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65DD1" w14:textId="77777777" w:rsidR="005C3AAF" w:rsidRPr="00514987" w:rsidRDefault="005C3AAF" w:rsidP="007C29A7">
      <w:pPr>
        <w:rPr>
          <w:b/>
          <w:sz w:val="18"/>
          <w:szCs w:val="18"/>
        </w:rPr>
      </w:pPr>
    </w:p>
    <w:p w14:paraId="43AA16DB" w14:textId="77777777" w:rsidR="009C6A55" w:rsidRDefault="00CD6045" w:rsidP="00097B53">
      <w:pPr>
        <w:spacing w:after="240"/>
        <w:ind w:left="1276"/>
        <w:rPr>
          <w:rFonts w:ascii="Amazing Grotesk" w:hAnsi="Amazing Grotesk"/>
          <w:b/>
          <w:color w:val="B11914"/>
          <w:sz w:val="28"/>
          <w:szCs w:val="28"/>
        </w:rPr>
      </w:pPr>
      <w:r w:rsidRPr="00514987">
        <w:rPr>
          <w:rFonts w:ascii="Amazing Grotesk" w:hAnsi="Amazing Grotesk"/>
          <w:b/>
          <w:color w:val="B11914"/>
          <w:sz w:val="28"/>
          <w:szCs w:val="28"/>
        </w:rPr>
        <w:t>COMUNICATO STAMPA</w:t>
      </w:r>
    </w:p>
    <w:p w14:paraId="6F3BBA2E" w14:textId="77777777" w:rsidR="00FE4C48" w:rsidRPr="00097B53" w:rsidRDefault="00FE4C48" w:rsidP="00097B53">
      <w:pPr>
        <w:spacing w:after="240"/>
        <w:ind w:left="1276"/>
        <w:rPr>
          <w:rFonts w:ascii="Amazing Grotesk" w:hAnsi="Amazing Grotesk"/>
          <w:b/>
          <w:color w:val="B11914"/>
          <w:sz w:val="28"/>
          <w:szCs w:val="28"/>
        </w:rPr>
      </w:pPr>
    </w:p>
    <w:p w14:paraId="616262C1" w14:textId="5F273039" w:rsidR="00B12D2D" w:rsidRPr="00514987" w:rsidRDefault="005D3B25" w:rsidP="00E5686D">
      <w:pPr>
        <w:spacing w:after="120"/>
        <w:ind w:left="1275" w:hanging="11"/>
      </w:pPr>
      <w:bookmarkStart w:id="0" w:name="_Hlk229470807"/>
      <w:bookmarkStart w:id="1" w:name="_Hlk240565839"/>
      <w:r>
        <w:t>C</w:t>
      </w:r>
      <w:r w:rsidR="00107337">
        <w:t>amera di Commerci</w:t>
      </w:r>
      <w:r w:rsidR="000C34A1">
        <w:t>o: “CamLab: dialoghi su impresa e innovazione”</w:t>
      </w:r>
    </w:p>
    <w:p w14:paraId="1673839F" w14:textId="292FA394" w:rsidR="00B872D7" w:rsidRDefault="00F05DAE" w:rsidP="00225983">
      <w:pPr>
        <w:spacing w:after="120" w:line="276" w:lineRule="auto"/>
        <w:ind w:left="1276"/>
      </w:pPr>
      <w:r>
        <w:rPr>
          <w:b/>
          <w:sz w:val="28"/>
          <w:szCs w:val="28"/>
        </w:rPr>
        <w:t>LA SOSTENIBILITA’ È NEL DNA DELL’AUTONOMIA TRENTINA</w:t>
      </w:r>
    </w:p>
    <w:bookmarkEnd w:id="0"/>
    <w:p w14:paraId="739837AA" w14:textId="34D26169" w:rsidR="000C34A1" w:rsidRPr="000C34A1" w:rsidRDefault="00F05DAE" w:rsidP="000C34A1">
      <w:pPr>
        <w:spacing w:after="160" w:line="259" w:lineRule="auto"/>
        <w:ind w:left="1276"/>
        <w:rPr>
          <w:rFonts w:cs="Helvetica"/>
        </w:rPr>
      </w:pPr>
      <w:r>
        <w:rPr>
          <w:rFonts w:cs="Helvetica"/>
        </w:rPr>
        <w:t xml:space="preserve">Questo pomeriggio </w:t>
      </w:r>
      <w:r w:rsidR="000C34A1" w:rsidRPr="000C34A1">
        <w:rPr>
          <w:rFonts w:cs="Helvetica"/>
        </w:rPr>
        <w:t xml:space="preserve">Palazzo Roccabruna </w:t>
      </w:r>
      <w:r>
        <w:rPr>
          <w:rFonts w:cs="Helvetica"/>
        </w:rPr>
        <w:t xml:space="preserve">ha ospitato </w:t>
      </w:r>
      <w:r w:rsidR="000C34A1">
        <w:rPr>
          <w:rFonts w:cs="Helvetica"/>
        </w:rPr>
        <w:t xml:space="preserve">un nuovo </w:t>
      </w:r>
      <w:r w:rsidR="000C34A1" w:rsidRPr="000C34A1">
        <w:rPr>
          <w:rFonts w:cs="Helvetica"/>
        </w:rPr>
        <w:t xml:space="preserve">appuntamento </w:t>
      </w:r>
      <w:r w:rsidR="003D254E">
        <w:rPr>
          <w:rFonts w:cs="Helvetica"/>
        </w:rPr>
        <w:t>di</w:t>
      </w:r>
      <w:r w:rsidR="000C34A1">
        <w:rPr>
          <w:rFonts w:cs="Helvetica"/>
        </w:rPr>
        <w:t xml:space="preserve"> “CamLab: dialoghi su impresa e innovazione”</w:t>
      </w:r>
      <w:r w:rsidR="000C34A1" w:rsidRPr="000C34A1">
        <w:rPr>
          <w:rFonts w:cs="Helvetica"/>
        </w:rPr>
        <w:t xml:space="preserve">. </w:t>
      </w:r>
      <w:r w:rsidR="003D254E">
        <w:rPr>
          <w:rFonts w:cs="Helvetica"/>
        </w:rPr>
        <w:br/>
      </w:r>
      <w:r w:rsidR="000C34A1" w:rsidRPr="000C34A1">
        <w:rPr>
          <w:rFonts w:cs="Helvetica"/>
        </w:rPr>
        <w:t xml:space="preserve">Esperti, istituzioni e rappresentanti del sistema economico </w:t>
      </w:r>
      <w:r>
        <w:rPr>
          <w:rFonts w:cs="Helvetica"/>
        </w:rPr>
        <w:t>si sono confrontati</w:t>
      </w:r>
      <w:r w:rsidR="000C34A1" w:rsidRPr="000C34A1">
        <w:rPr>
          <w:rFonts w:cs="Helvetica"/>
        </w:rPr>
        <w:t xml:space="preserve"> su</w:t>
      </w:r>
      <w:r w:rsidR="003D254E">
        <w:rPr>
          <w:rFonts w:cs="Helvetica"/>
        </w:rPr>
        <w:t xml:space="preserve">i temi </w:t>
      </w:r>
      <w:r w:rsidR="007D014B">
        <w:rPr>
          <w:rFonts w:cs="Helvetica"/>
        </w:rPr>
        <w:t xml:space="preserve">della </w:t>
      </w:r>
      <w:r w:rsidR="003D254E">
        <w:rPr>
          <w:rFonts w:cs="Helvetica"/>
        </w:rPr>
        <w:t>doppia transizione energetica e ambientale</w:t>
      </w:r>
    </w:p>
    <w:bookmarkEnd w:id="1"/>
    <w:p w14:paraId="416900B8" w14:textId="77777777" w:rsidR="000C34A1" w:rsidRPr="000C34A1" w:rsidRDefault="000C34A1" w:rsidP="006D53D4">
      <w:pPr>
        <w:spacing w:after="160" w:line="259" w:lineRule="auto"/>
        <w:rPr>
          <w:rFonts w:cs="Helvetica"/>
        </w:rPr>
      </w:pPr>
    </w:p>
    <w:p w14:paraId="28B82CC8" w14:textId="1AFBA276" w:rsidR="000741AD" w:rsidRDefault="000C34A1" w:rsidP="006D53D4">
      <w:pPr>
        <w:spacing w:after="160" w:line="259" w:lineRule="auto"/>
        <w:ind w:left="1276"/>
        <w:rPr>
          <w:rFonts w:cs="Helvetica"/>
        </w:rPr>
      </w:pPr>
      <w:r w:rsidRPr="000C34A1">
        <w:rPr>
          <w:rFonts w:cs="Helvetica"/>
        </w:rPr>
        <w:t xml:space="preserve">Trento, </w:t>
      </w:r>
      <w:r w:rsidR="00F05DAE">
        <w:rPr>
          <w:rFonts w:cs="Helvetica"/>
        </w:rPr>
        <w:t xml:space="preserve">17 settembre </w:t>
      </w:r>
      <w:r w:rsidRPr="000C34A1">
        <w:rPr>
          <w:rFonts w:cs="Helvetica"/>
        </w:rPr>
        <w:t xml:space="preserve">2026 – </w:t>
      </w:r>
      <w:r w:rsidR="00F05DAE">
        <w:rPr>
          <w:rFonts w:cs="Helvetica"/>
        </w:rPr>
        <w:t xml:space="preserve">“La sostenibilità non è qualcosa di estraneo alle genti trentine, </w:t>
      </w:r>
      <w:r w:rsidR="00E50657">
        <w:rPr>
          <w:rFonts w:cs="Helvetica"/>
        </w:rPr>
        <w:t>ma</w:t>
      </w:r>
      <w:r w:rsidR="00F05DAE">
        <w:rPr>
          <w:rFonts w:cs="Helvetica"/>
        </w:rPr>
        <w:t xml:space="preserve"> qualcosa che sta nel DNA della nostra autonomia e della nostra storia: si pensi a come sono disciplinati gli usi civici</w:t>
      </w:r>
      <w:r w:rsidR="003D254E">
        <w:rPr>
          <w:rFonts w:cs="Helvetica"/>
        </w:rPr>
        <w:t xml:space="preserve"> o</w:t>
      </w:r>
      <w:r w:rsidR="00F05DAE">
        <w:rPr>
          <w:rFonts w:cs="Helvetica"/>
        </w:rPr>
        <w:t xml:space="preserve"> la fruizione dell’acqua</w:t>
      </w:r>
      <w:r w:rsidR="003D254E">
        <w:rPr>
          <w:rFonts w:cs="Helvetica"/>
        </w:rPr>
        <w:t xml:space="preserve"> o </w:t>
      </w:r>
      <w:r w:rsidR="00F05DAE">
        <w:rPr>
          <w:rFonts w:cs="Helvetica"/>
        </w:rPr>
        <w:t xml:space="preserve">le Regole. Se recuperiamo </w:t>
      </w:r>
      <w:r w:rsidR="003D254E">
        <w:rPr>
          <w:rFonts w:cs="Helvetica"/>
        </w:rPr>
        <w:t>i principi che ispirano</w:t>
      </w:r>
      <w:r w:rsidR="00F05DAE">
        <w:rPr>
          <w:rFonts w:cs="Helvetica"/>
        </w:rPr>
        <w:t xml:space="preserve"> </w:t>
      </w:r>
      <w:r w:rsidR="003D254E">
        <w:rPr>
          <w:rFonts w:cs="Helvetica"/>
        </w:rPr>
        <w:t>le</w:t>
      </w:r>
      <w:r w:rsidR="00F05DAE">
        <w:rPr>
          <w:rFonts w:cs="Helvetica"/>
        </w:rPr>
        <w:t xml:space="preserve"> buone pratiche</w:t>
      </w:r>
      <w:r w:rsidR="003D254E">
        <w:rPr>
          <w:rFonts w:cs="Helvetica"/>
        </w:rPr>
        <w:t xml:space="preserve"> storiche del nostro territorio</w:t>
      </w:r>
      <w:r w:rsidR="00F05DAE">
        <w:rPr>
          <w:rFonts w:cs="Helvetica"/>
        </w:rPr>
        <w:t xml:space="preserve">, abbiamo la prospettiva giusta per guardare al futuro”. Con queste parole </w:t>
      </w:r>
      <w:r w:rsidR="00F05DAE" w:rsidRPr="003D254E">
        <w:rPr>
          <w:rFonts w:cs="Helvetica"/>
          <w:b/>
          <w:bCs/>
        </w:rPr>
        <w:t>Walter Viola</w:t>
      </w:r>
      <w:r w:rsidR="00F05DAE">
        <w:rPr>
          <w:rFonts w:cs="Helvetica"/>
        </w:rPr>
        <w:t xml:space="preserve">, dirigente generale UMST resilienza abitativa, sostenibilità e coesione territoriale della PaT, ha </w:t>
      </w:r>
      <w:r w:rsidR="003D254E">
        <w:rPr>
          <w:rFonts w:cs="Helvetica"/>
        </w:rPr>
        <w:t>riassunto</w:t>
      </w:r>
      <w:r w:rsidR="00F05DAE">
        <w:rPr>
          <w:rFonts w:cs="Helvetica"/>
        </w:rPr>
        <w:t xml:space="preserve"> il tema del rapporto fra il Trentino e la sostenibilità che ha rappresentato il </w:t>
      </w:r>
      <w:r w:rsidR="00F05DAE" w:rsidRPr="003D254E">
        <w:rPr>
          <w:rFonts w:cs="Helvetica"/>
          <w:i/>
          <w:iCs/>
        </w:rPr>
        <w:t>focus</w:t>
      </w:r>
      <w:r w:rsidR="00F05DAE">
        <w:rPr>
          <w:rFonts w:cs="Helvetica"/>
        </w:rPr>
        <w:t xml:space="preserve"> del CamLab organizzato questo pomeriggio dalla Camera di Commercio di Trento</w:t>
      </w:r>
      <w:r w:rsidR="00E50657">
        <w:rPr>
          <w:rFonts w:cs="Helvetica"/>
        </w:rPr>
        <w:t>,</w:t>
      </w:r>
      <w:r w:rsidR="00F05DAE">
        <w:rPr>
          <w:rFonts w:cs="Helvetica"/>
        </w:rPr>
        <w:t xml:space="preserve"> dal titolo “Sostenibilità ed energia: strategie globali e risposte territoriali”</w:t>
      </w:r>
      <w:r w:rsidR="003D4208">
        <w:rPr>
          <w:rFonts w:cs="Helvetica"/>
        </w:rPr>
        <w:t xml:space="preserve">. </w:t>
      </w:r>
      <w:r w:rsidR="003D254E">
        <w:rPr>
          <w:rFonts w:cs="Helvetica"/>
        </w:rPr>
        <w:t xml:space="preserve">Nel </w:t>
      </w:r>
      <w:r w:rsidR="003D254E" w:rsidRPr="003D254E">
        <w:rPr>
          <w:rFonts w:cs="Helvetica"/>
          <w:i/>
          <w:iCs/>
        </w:rPr>
        <w:t>parterre</w:t>
      </w:r>
      <w:r w:rsidR="003D254E">
        <w:rPr>
          <w:rFonts w:cs="Helvetica"/>
        </w:rPr>
        <w:t xml:space="preserve"> degli ospiti i</w:t>
      </w:r>
      <w:r w:rsidR="003D4208">
        <w:rPr>
          <w:rFonts w:cs="Helvetica"/>
        </w:rPr>
        <w:t xml:space="preserve">l compito di delineare le strategie globali è toccato al prof. </w:t>
      </w:r>
      <w:r w:rsidR="003D4208" w:rsidRPr="003D254E">
        <w:rPr>
          <w:rFonts w:cs="Helvetica"/>
          <w:b/>
          <w:bCs/>
        </w:rPr>
        <w:t>Andrea Fracasso</w:t>
      </w:r>
      <w:r w:rsidR="003D4208">
        <w:rPr>
          <w:rFonts w:cs="Helvetica"/>
        </w:rPr>
        <w:t xml:space="preserve">, economista e docente dell’Ateneo tridentino. Fracasso ha ricordato il diverso approccio al tema </w:t>
      </w:r>
      <w:r w:rsidR="003D254E">
        <w:rPr>
          <w:rFonts w:cs="Helvetica"/>
        </w:rPr>
        <w:t>adottato da</w:t>
      </w:r>
      <w:r w:rsidR="003D4208">
        <w:rPr>
          <w:rFonts w:cs="Helvetica"/>
        </w:rPr>
        <w:t xml:space="preserve"> Europa, Cina e America. Mentre l’UE ha </w:t>
      </w:r>
      <w:r w:rsidR="003D254E">
        <w:rPr>
          <w:rFonts w:cs="Helvetica"/>
        </w:rPr>
        <w:t>scelto, conformemente con il suo assetto normativo,</w:t>
      </w:r>
      <w:r w:rsidR="003D4208">
        <w:rPr>
          <w:rFonts w:cs="Helvetica"/>
        </w:rPr>
        <w:t xml:space="preserve"> un approccio regolatorio e punitivo, gli Stati Uniti e la Cina hanno </w:t>
      </w:r>
      <w:r w:rsidR="003D254E">
        <w:rPr>
          <w:rFonts w:cs="Helvetica"/>
        </w:rPr>
        <w:t>preferito</w:t>
      </w:r>
      <w:r w:rsidR="003D4208">
        <w:rPr>
          <w:rFonts w:cs="Helvetica"/>
        </w:rPr>
        <w:t xml:space="preserve"> la leva dei sussidi pubblici</w:t>
      </w:r>
      <w:r w:rsidR="006A0778">
        <w:rPr>
          <w:rFonts w:cs="Helvetica"/>
        </w:rPr>
        <w:t xml:space="preserve">. In altre parole </w:t>
      </w:r>
      <w:r w:rsidR="003D4208">
        <w:rPr>
          <w:rFonts w:cs="Helvetica"/>
        </w:rPr>
        <w:t>in Europa c</w:t>
      </w:r>
      <w:r w:rsidR="006A0778">
        <w:rPr>
          <w:rFonts w:cs="Helvetica"/>
        </w:rPr>
        <w:t>hi</w:t>
      </w:r>
      <w:r w:rsidR="003D4208">
        <w:rPr>
          <w:rFonts w:cs="Helvetica"/>
        </w:rPr>
        <w:t xml:space="preserve"> inquina </w:t>
      </w:r>
      <w:r w:rsidR="006A0778">
        <w:rPr>
          <w:rFonts w:cs="Helvetica"/>
        </w:rPr>
        <w:t>viene</w:t>
      </w:r>
      <w:r w:rsidR="003D4208">
        <w:rPr>
          <w:rFonts w:cs="Helvetica"/>
        </w:rPr>
        <w:t xml:space="preserve"> tassato</w:t>
      </w:r>
      <w:r w:rsidR="00E50657">
        <w:rPr>
          <w:rFonts w:cs="Helvetica"/>
        </w:rPr>
        <w:t>,</w:t>
      </w:r>
      <w:r w:rsidR="003D4208">
        <w:rPr>
          <w:rFonts w:cs="Helvetica"/>
        </w:rPr>
        <w:t xml:space="preserve"> mentre in Cina e negli Stati Uniti chi inquina</w:t>
      </w:r>
      <w:r w:rsidR="006A0778">
        <w:rPr>
          <w:rFonts w:cs="Helvetica"/>
        </w:rPr>
        <w:t xml:space="preserve"> viene persuaso con sussidi</w:t>
      </w:r>
      <w:r w:rsidR="003D4208">
        <w:rPr>
          <w:rFonts w:cs="Helvetica"/>
        </w:rPr>
        <w:t xml:space="preserve"> </w:t>
      </w:r>
      <w:r w:rsidR="006A0778">
        <w:rPr>
          <w:rFonts w:cs="Helvetica"/>
        </w:rPr>
        <w:t>a</w:t>
      </w:r>
      <w:r w:rsidR="003D4208">
        <w:rPr>
          <w:rFonts w:cs="Helvetica"/>
        </w:rPr>
        <w:t xml:space="preserve"> ridurre il proprio impatto ambientale. “Oggi l’Europa ha capito che il tema della sostenibilità richiede maggiore flessibilità</w:t>
      </w:r>
      <w:r w:rsidR="006A0778">
        <w:rPr>
          <w:rFonts w:cs="Helvetica"/>
        </w:rPr>
        <w:t xml:space="preserve"> – ha osservato il docente -</w:t>
      </w:r>
      <w:r w:rsidR="003D4208">
        <w:rPr>
          <w:rFonts w:cs="Helvetica"/>
        </w:rPr>
        <w:t xml:space="preserve"> perché la transizione è un processo in divenire che </w:t>
      </w:r>
      <w:r w:rsidR="00E50657">
        <w:rPr>
          <w:rFonts w:cs="Helvetica"/>
        </w:rPr>
        <w:t>abbisogna di</w:t>
      </w:r>
      <w:r w:rsidR="003D4208">
        <w:rPr>
          <w:rFonts w:cs="Helvetica"/>
        </w:rPr>
        <w:t xml:space="preserve"> un adattamento continuo</w:t>
      </w:r>
      <w:r w:rsidR="006A0778">
        <w:rPr>
          <w:rFonts w:cs="Helvetica"/>
        </w:rPr>
        <w:t xml:space="preserve"> alle condizioni di contesto in cui viene inserita</w:t>
      </w:r>
      <w:r w:rsidR="003D4208">
        <w:rPr>
          <w:rFonts w:cs="Helvetica"/>
        </w:rPr>
        <w:t xml:space="preserve">”. </w:t>
      </w:r>
      <w:r w:rsidR="006A0778">
        <w:rPr>
          <w:rFonts w:cs="Helvetica"/>
        </w:rPr>
        <w:t>Lo stesso</w:t>
      </w:r>
      <w:r w:rsidR="003D4208">
        <w:rPr>
          <w:rFonts w:cs="Helvetica"/>
        </w:rPr>
        <w:t xml:space="preserve"> tema della sostenibilità presenta una natura </w:t>
      </w:r>
      <w:r w:rsidR="006A0778">
        <w:rPr>
          <w:rFonts w:cs="Helvetica"/>
        </w:rPr>
        <w:t xml:space="preserve">fortemente </w:t>
      </w:r>
      <w:r w:rsidR="003D4208">
        <w:rPr>
          <w:rFonts w:cs="Helvetica"/>
        </w:rPr>
        <w:t xml:space="preserve">ambivalente: “E’ un pendolo – ha </w:t>
      </w:r>
      <w:r w:rsidR="00E2680A">
        <w:rPr>
          <w:rFonts w:cs="Helvetica"/>
        </w:rPr>
        <w:t>commentato</w:t>
      </w:r>
      <w:r w:rsidR="003D4208">
        <w:rPr>
          <w:rFonts w:cs="Helvetica"/>
        </w:rPr>
        <w:t xml:space="preserve"> Walter Viola – può </w:t>
      </w:r>
      <w:r w:rsidR="003D4208">
        <w:rPr>
          <w:rFonts w:cs="Helvetica"/>
        </w:rPr>
        <w:lastRenderedPageBreak/>
        <w:t xml:space="preserve">essere un appesantimento e un onere per le imprese o un’opportunità”. Sta alle istituzioni – ha </w:t>
      </w:r>
      <w:r w:rsidR="00E50657">
        <w:rPr>
          <w:rFonts w:cs="Helvetica"/>
        </w:rPr>
        <w:t>osservato</w:t>
      </w:r>
      <w:r w:rsidR="003D4208">
        <w:rPr>
          <w:rFonts w:cs="Helvetica"/>
        </w:rPr>
        <w:t xml:space="preserve"> il presidente della Camera di Commercio di Trento, </w:t>
      </w:r>
      <w:r w:rsidR="003D4208" w:rsidRPr="006A0778">
        <w:rPr>
          <w:rFonts w:cs="Helvetica"/>
          <w:b/>
          <w:bCs/>
        </w:rPr>
        <w:t>Andrea De Zordo</w:t>
      </w:r>
      <w:r w:rsidR="003D4208">
        <w:rPr>
          <w:rFonts w:cs="Helvetica"/>
        </w:rPr>
        <w:t xml:space="preserve"> nel saluto di apertura – saper tracciare una rotta perché l’impegno </w:t>
      </w:r>
      <w:r w:rsidR="006A0778">
        <w:rPr>
          <w:rFonts w:cs="Helvetica"/>
        </w:rPr>
        <w:t>su questa strada</w:t>
      </w:r>
      <w:r w:rsidR="003D4208">
        <w:rPr>
          <w:rFonts w:cs="Helvetica"/>
        </w:rPr>
        <w:t xml:space="preserve"> </w:t>
      </w:r>
      <w:r w:rsidR="000741AD">
        <w:rPr>
          <w:rFonts w:cs="Helvetica"/>
        </w:rPr>
        <w:t>sappia calarsi nella realtà quotidiana del territorio e accompagnare la crescita locale</w:t>
      </w:r>
      <w:r w:rsidR="006A0778">
        <w:rPr>
          <w:rFonts w:cs="Helvetica"/>
        </w:rPr>
        <w:t xml:space="preserve"> senza ostacolarla</w:t>
      </w:r>
      <w:r w:rsidR="000741AD">
        <w:rPr>
          <w:rFonts w:cs="Helvetica"/>
        </w:rPr>
        <w:t xml:space="preserve">”. La bussola sulla </w:t>
      </w:r>
      <w:r w:rsidR="00E50657">
        <w:rPr>
          <w:rFonts w:cs="Helvetica"/>
        </w:rPr>
        <w:t>via</w:t>
      </w:r>
      <w:r w:rsidR="000741AD">
        <w:rPr>
          <w:rFonts w:cs="Helvetica"/>
        </w:rPr>
        <w:t xml:space="preserve"> della sostenibilità </w:t>
      </w:r>
      <w:r w:rsidR="006A0778">
        <w:rPr>
          <w:rFonts w:cs="Helvetica"/>
        </w:rPr>
        <w:t xml:space="preserve">l’ha ormai tracciata </w:t>
      </w:r>
      <w:r w:rsidR="000741AD">
        <w:rPr>
          <w:rFonts w:cs="Helvetica"/>
        </w:rPr>
        <w:t>la Provincia autonoma di Trento</w:t>
      </w:r>
      <w:r w:rsidR="006A0778">
        <w:rPr>
          <w:rFonts w:cs="Helvetica"/>
        </w:rPr>
        <w:t xml:space="preserve">: con il primo gennaio 2027 il Trentino sarà il primo territorio a poter vantare un marchio ESG </w:t>
      </w:r>
      <w:r w:rsidR="005215F2">
        <w:rPr>
          <w:rFonts w:cs="Helvetica"/>
        </w:rPr>
        <w:t xml:space="preserve">che valorizza </w:t>
      </w:r>
      <w:r w:rsidR="00E50657">
        <w:rPr>
          <w:rFonts w:cs="Helvetica"/>
        </w:rPr>
        <w:t xml:space="preserve">lo sforzo </w:t>
      </w:r>
      <w:r w:rsidR="005215F2">
        <w:rPr>
          <w:rFonts w:cs="Helvetica"/>
        </w:rPr>
        <w:t xml:space="preserve">di enti e aziende su questi temi. </w:t>
      </w:r>
      <w:r w:rsidR="000741AD" w:rsidRPr="006A0778">
        <w:rPr>
          <w:rFonts w:cs="Helvetica"/>
          <w:b/>
          <w:bCs/>
        </w:rPr>
        <w:t>Renata Diazzi,</w:t>
      </w:r>
      <w:r w:rsidR="000741AD">
        <w:rPr>
          <w:rFonts w:cs="Helvetica"/>
        </w:rPr>
        <w:t xml:space="preserve"> direttrice ESG e sostenibilità di Trentino Sviluppo, ha sottolineato il lavorio che le istituzioni stanno facendo per accompagnare l’intero sistema imprenditoriale: “Non si tratta per </w:t>
      </w:r>
      <w:r w:rsidR="00E50657">
        <w:rPr>
          <w:rFonts w:cs="Helvetica"/>
        </w:rPr>
        <w:t>il mondo produttivo</w:t>
      </w:r>
      <w:r w:rsidR="000741AD">
        <w:rPr>
          <w:rFonts w:cs="Helvetica"/>
        </w:rPr>
        <w:t xml:space="preserve"> di sobbarcarsi </w:t>
      </w:r>
      <w:r w:rsidR="00E50657">
        <w:rPr>
          <w:rFonts w:cs="Helvetica"/>
        </w:rPr>
        <w:t xml:space="preserve">di </w:t>
      </w:r>
      <w:r w:rsidR="000741AD">
        <w:rPr>
          <w:rFonts w:cs="Helvetica"/>
        </w:rPr>
        <w:t>nuovi adempimenti,</w:t>
      </w:r>
      <w:r w:rsidR="006A0778">
        <w:rPr>
          <w:rFonts w:cs="Helvetica"/>
        </w:rPr>
        <w:t xml:space="preserve"> </w:t>
      </w:r>
      <w:r w:rsidR="000741AD">
        <w:rPr>
          <w:rFonts w:cs="Helvetica"/>
        </w:rPr>
        <w:t xml:space="preserve">ma di dare un riscontro oggettivo a quello che già </w:t>
      </w:r>
      <w:r w:rsidR="00E50657">
        <w:rPr>
          <w:rFonts w:cs="Helvetica"/>
        </w:rPr>
        <w:t>sta</w:t>
      </w:r>
      <w:r w:rsidR="000741AD">
        <w:rPr>
          <w:rFonts w:cs="Helvetica"/>
        </w:rPr>
        <w:t xml:space="preserve"> facendo. Le nostre aziende sono molto sensibili sia ai temi ambientali che a quel</w:t>
      </w:r>
      <w:r w:rsidR="006A0778">
        <w:rPr>
          <w:rFonts w:cs="Helvetica"/>
        </w:rPr>
        <w:t>li</w:t>
      </w:r>
      <w:r w:rsidR="000741AD">
        <w:rPr>
          <w:rFonts w:cs="Helvetica"/>
        </w:rPr>
        <w:t xml:space="preserve"> sociali – si pe</w:t>
      </w:r>
      <w:r w:rsidR="006A0778">
        <w:rPr>
          <w:rFonts w:cs="Helvetica"/>
        </w:rPr>
        <w:t>nsi ad esempio</w:t>
      </w:r>
      <w:r w:rsidR="000741AD">
        <w:rPr>
          <w:rFonts w:cs="Helvetica"/>
        </w:rPr>
        <w:t xml:space="preserve"> al volontariato d’impresa</w:t>
      </w:r>
      <w:r w:rsidR="006A0778">
        <w:rPr>
          <w:rFonts w:cs="Helvetica"/>
        </w:rPr>
        <w:t xml:space="preserve"> -</w:t>
      </w:r>
      <w:r w:rsidR="000741AD">
        <w:rPr>
          <w:rFonts w:cs="Helvetica"/>
        </w:rPr>
        <w:t xml:space="preserve"> </w:t>
      </w:r>
      <w:r w:rsidR="006A0778">
        <w:rPr>
          <w:rFonts w:cs="Helvetica"/>
        </w:rPr>
        <w:t>o</w:t>
      </w:r>
      <w:r w:rsidR="000741AD">
        <w:rPr>
          <w:rFonts w:cs="Helvetica"/>
        </w:rPr>
        <w:t xml:space="preserve"> </w:t>
      </w:r>
      <w:r w:rsidR="005215F2">
        <w:rPr>
          <w:rFonts w:cs="Helvetica"/>
        </w:rPr>
        <w:t xml:space="preserve">a quelli </w:t>
      </w:r>
      <w:r w:rsidR="000741AD">
        <w:rPr>
          <w:rFonts w:cs="Helvetica"/>
        </w:rPr>
        <w:t>di governance”</w:t>
      </w:r>
      <w:r w:rsidR="006A0778">
        <w:rPr>
          <w:rFonts w:cs="Helvetica"/>
        </w:rPr>
        <w:t>.</w:t>
      </w:r>
      <w:r w:rsidR="000741AD">
        <w:rPr>
          <w:rFonts w:cs="Helvetica"/>
        </w:rPr>
        <w:t xml:space="preserve"> </w:t>
      </w:r>
    </w:p>
    <w:p w14:paraId="099A43C4" w14:textId="0DD9DFAE" w:rsidR="003D254E" w:rsidRDefault="005215F2" w:rsidP="006D53D4">
      <w:pPr>
        <w:spacing w:after="160" w:line="259" w:lineRule="auto"/>
        <w:ind w:left="1276"/>
        <w:rPr>
          <w:rFonts w:cs="Helvetica"/>
        </w:rPr>
      </w:pPr>
      <w:r>
        <w:rPr>
          <w:rFonts w:cs="Helvetica"/>
        </w:rPr>
        <w:t xml:space="preserve">Ma in </w:t>
      </w:r>
      <w:r w:rsidR="000741AD">
        <w:rPr>
          <w:rFonts w:cs="Helvetica"/>
        </w:rPr>
        <w:t xml:space="preserve">un mondo in cui la corsa tecnologica va di pari passo con la fame </w:t>
      </w:r>
      <w:r>
        <w:rPr>
          <w:rFonts w:cs="Helvetica"/>
        </w:rPr>
        <w:t>di elettricità</w:t>
      </w:r>
      <w:r w:rsidR="000741AD">
        <w:rPr>
          <w:rFonts w:cs="Helvetica"/>
        </w:rPr>
        <w:t xml:space="preserve">, </w:t>
      </w:r>
      <w:r>
        <w:rPr>
          <w:rFonts w:cs="Helvetica"/>
        </w:rPr>
        <w:t xml:space="preserve">il </w:t>
      </w:r>
      <w:r w:rsidR="000741AD">
        <w:rPr>
          <w:rFonts w:cs="Helvetica"/>
        </w:rPr>
        <w:t xml:space="preserve">tema della sostenibilità </w:t>
      </w:r>
      <w:r w:rsidR="006A0778">
        <w:rPr>
          <w:rFonts w:cs="Helvetica"/>
        </w:rPr>
        <w:t>non può essere disgiunto da quello dell’energia</w:t>
      </w:r>
      <w:r w:rsidR="000741AD">
        <w:rPr>
          <w:rFonts w:cs="Helvetica"/>
        </w:rPr>
        <w:t>. Su questi a</w:t>
      </w:r>
      <w:r w:rsidR="006A0778">
        <w:rPr>
          <w:rFonts w:cs="Helvetica"/>
        </w:rPr>
        <w:t>sp</w:t>
      </w:r>
      <w:r w:rsidR="000741AD">
        <w:rPr>
          <w:rFonts w:cs="Helvetica"/>
        </w:rPr>
        <w:t>etti ha fatto il punto l’ing. Sara Verones, direttri</w:t>
      </w:r>
      <w:r>
        <w:rPr>
          <w:rFonts w:cs="Helvetica"/>
        </w:rPr>
        <w:t>c</w:t>
      </w:r>
      <w:r w:rsidR="000741AD">
        <w:rPr>
          <w:rFonts w:cs="Helvetica"/>
        </w:rPr>
        <w:t>e Ufficio studi</w:t>
      </w:r>
      <w:r>
        <w:rPr>
          <w:rFonts w:cs="Helvetica"/>
        </w:rPr>
        <w:t xml:space="preserve"> </w:t>
      </w:r>
      <w:r w:rsidR="000741AD">
        <w:rPr>
          <w:rFonts w:cs="Helvetica"/>
        </w:rPr>
        <w:t>e pianificazione delle risorse energetiche della PaT</w:t>
      </w:r>
      <w:r>
        <w:rPr>
          <w:rFonts w:cs="Helvetica"/>
        </w:rPr>
        <w:t>:</w:t>
      </w:r>
      <w:r w:rsidR="000741AD">
        <w:rPr>
          <w:rFonts w:cs="Helvetica"/>
        </w:rPr>
        <w:t xml:space="preserve"> “E’ vero che il Trentino ha un ingente patrimonio idrico che  lo </w:t>
      </w:r>
      <w:r>
        <w:rPr>
          <w:rFonts w:cs="Helvetica"/>
        </w:rPr>
        <w:t>pone</w:t>
      </w:r>
      <w:r w:rsidR="000741AD">
        <w:rPr>
          <w:rFonts w:cs="Helvetica"/>
        </w:rPr>
        <w:t xml:space="preserve"> ai vertici nazionali nella produzione di energia idroelettrica, ma è anche vero che l’elettrone trentino non va nelle aziende trentine, ma </w:t>
      </w:r>
      <w:r>
        <w:rPr>
          <w:rFonts w:cs="Helvetica"/>
        </w:rPr>
        <w:t xml:space="preserve">finisce </w:t>
      </w:r>
      <w:r w:rsidR="000741AD">
        <w:rPr>
          <w:rFonts w:cs="Helvetica"/>
        </w:rPr>
        <w:t>nella rete nazionale</w:t>
      </w:r>
      <w:r w:rsidR="00E50657">
        <w:rPr>
          <w:rFonts w:cs="Helvetica"/>
        </w:rPr>
        <w:t xml:space="preserve"> con i costi dell’energia nazionale</w:t>
      </w:r>
      <w:r w:rsidR="003D254E">
        <w:rPr>
          <w:rFonts w:cs="Helvetica"/>
        </w:rPr>
        <w:t xml:space="preserve">. Il fotovoltaico sta crescendo, ma oggi copre il fabbisogno delle imprese </w:t>
      </w:r>
      <w:r>
        <w:rPr>
          <w:rFonts w:cs="Helvetica"/>
        </w:rPr>
        <w:t>locali</w:t>
      </w:r>
      <w:r w:rsidR="003D254E">
        <w:rPr>
          <w:rFonts w:cs="Helvetica"/>
        </w:rPr>
        <w:t xml:space="preserve"> solo per il 2%. Per cui pensare che le zero emissioni possano essere un obiettivo raggiungibile di pari passo con l’aumento delle rinnovabili</w:t>
      </w:r>
      <w:r w:rsidR="00E50657">
        <w:rPr>
          <w:rFonts w:cs="Helvetica"/>
        </w:rPr>
        <w:t>,</w:t>
      </w:r>
      <w:r w:rsidR="003D254E">
        <w:rPr>
          <w:rFonts w:cs="Helvetica"/>
        </w:rPr>
        <w:t xml:space="preserve"> non è realistico. Purtroppo esistono processi produttivi che hanno bisogno di una continuità di fornitura energetica che le fonti rinnovabili</w:t>
      </w:r>
      <w:r>
        <w:rPr>
          <w:rFonts w:cs="Helvetica"/>
        </w:rPr>
        <w:t>,</w:t>
      </w:r>
      <w:r w:rsidR="003D254E">
        <w:rPr>
          <w:rFonts w:cs="Helvetica"/>
        </w:rPr>
        <w:t xml:space="preserve"> in molti casi discontinue</w:t>
      </w:r>
      <w:r>
        <w:rPr>
          <w:rFonts w:cs="Helvetica"/>
        </w:rPr>
        <w:t>,</w:t>
      </w:r>
      <w:r w:rsidR="003D254E">
        <w:rPr>
          <w:rFonts w:cs="Helvetica"/>
        </w:rPr>
        <w:t xml:space="preserve"> non possono garantire</w:t>
      </w:r>
      <w:r w:rsidR="002940C9">
        <w:rPr>
          <w:rFonts w:cs="Helvetica"/>
        </w:rPr>
        <w:t>”.</w:t>
      </w:r>
      <w:r w:rsidR="003D254E">
        <w:rPr>
          <w:rFonts w:cs="Helvetica"/>
        </w:rPr>
        <w:t xml:space="preserve"> </w:t>
      </w:r>
      <w:r w:rsidR="00977573">
        <w:rPr>
          <w:rFonts w:cs="Helvetica"/>
        </w:rPr>
        <w:t xml:space="preserve">Nella seconda parte dell’evento sono intervenuti i rappresentanti delle associazioni di categoria che hanno espresso il punto di vista degli imprenditori. Il vicepresidente della Federazione trentina della Cooperazione, </w:t>
      </w:r>
      <w:r w:rsidR="00977573" w:rsidRPr="00977573">
        <w:rPr>
          <w:rFonts w:cs="Helvetica"/>
          <w:b/>
          <w:bCs/>
        </w:rPr>
        <w:t>Giorgio Vergot</w:t>
      </w:r>
      <w:r w:rsidR="00977573">
        <w:rPr>
          <w:rFonts w:cs="Helvetica"/>
        </w:rPr>
        <w:t xml:space="preserve">, ha evidenziato come l’11% dei crediti delle </w:t>
      </w:r>
      <w:r w:rsidR="002940C9">
        <w:rPr>
          <w:rFonts w:cs="Helvetica"/>
        </w:rPr>
        <w:t>C</w:t>
      </w:r>
      <w:r w:rsidR="00977573">
        <w:rPr>
          <w:rFonts w:cs="Helvetica"/>
        </w:rPr>
        <w:t xml:space="preserve">asse rurali sia rappresentato da finanza sociale e ambientale, circa 1,3 miliardi di euro. I temi del cambiamento climatico, dell’emergenza idrica e dell’accoglienza della forza lavoro </w:t>
      </w:r>
      <w:r w:rsidR="00047644">
        <w:rPr>
          <w:rFonts w:cs="Helvetica"/>
        </w:rPr>
        <w:t>in campagna</w:t>
      </w:r>
      <w:r w:rsidR="00977573">
        <w:rPr>
          <w:rFonts w:cs="Helvetica"/>
        </w:rPr>
        <w:t xml:space="preserve"> sono stati al centro dell’intervento</w:t>
      </w:r>
      <w:r w:rsidR="00047644">
        <w:rPr>
          <w:rFonts w:cs="Helvetica"/>
        </w:rPr>
        <w:t xml:space="preserve"> di </w:t>
      </w:r>
      <w:r w:rsidR="00047644" w:rsidRPr="00047644">
        <w:rPr>
          <w:rFonts w:cs="Helvetica"/>
          <w:b/>
          <w:bCs/>
        </w:rPr>
        <w:t>Mara Baldo</w:t>
      </w:r>
      <w:r w:rsidR="00047644">
        <w:rPr>
          <w:rFonts w:cs="Helvetica"/>
        </w:rPr>
        <w:t>, presidente CIA. Infine</w:t>
      </w:r>
      <w:r w:rsidR="002940C9">
        <w:rPr>
          <w:rFonts w:cs="Helvetica"/>
        </w:rPr>
        <w:t>,</w:t>
      </w:r>
      <w:r w:rsidR="00047644">
        <w:rPr>
          <w:rFonts w:cs="Helvetica"/>
        </w:rPr>
        <w:t xml:space="preserve"> </w:t>
      </w:r>
      <w:r w:rsidR="00047644" w:rsidRPr="00047644">
        <w:rPr>
          <w:rFonts w:cs="Helvetica"/>
          <w:b/>
          <w:bCs/>
        </w:rPr>
        <w:t>Andrea Basso</w:t>
      </w:r>
      <w:r w:rsidR="00047644">
        <w:rPr>
          <w:rFonts w:cs="Helvetica"/>
        </w:rPr>
        <w:t xml:space="preserve"> di ANCE ha posto l’accento sulla riqualificazione energetica </w:t>
      </w:r>
      <w:r w:rsidR="002940C9">
        <w:rPr>
          <w:rFonts w:cs="Helvetica"/>
        </w:rPr>
        <w:t xml:space="preserve">degli edifici perché “il primo passo verso la sostenibilità </w:t>
      </w:r>
      <w:r w:rsidR="002940C9">
        <w:rPr>
          <w:rFonts w:cs="Helvetica"/>
        </w:rPr>
        <w:lastRenderedPageBreak/>
        <w:t xml:space="preserve">passa dal risparmio energetico”. </w:t>
      </w:r>
      <w:r>
        <w:rPr>
          <w:rFonts w:cs="Helvetica"/>
        </w:rPr>
        <w:t>Ha condotto l’evento il giornalista RAI, Daniele Benfanti.</w:t>
      </w:r>
    </w:p>
    <w:p w14:paraId="25CA6631" w14:textId="77777777" w:rsidR="003D254E" w:rsidRDefault="003D254E" w:rsidP="006D53D4">
      <w:pPr>
        <w:spacing w:after="160" w:line="259" w:lineRule="auto"/>
        <w:ind w:left="1276"/>
        <w:rPr>
          <w:rFonts w:cs="Helvetica"/>
        </w:rPr>
      </w:pPr>
    </w:p>
    <w:p w14:paraId="18B8453E" w14:textId="240413AF" w:rsidR="00CA7773" w:rsidRPr="005A1357" w:rsidRDefault="00C26489" w:rsidP="00CA7773">
      <w:pPr>
        <w:spacing w:after="160" w:line="259" w:lineRule="auto"/>
        <w:ind w:left="1276"/>
        <w:jc w:val="right"/>
        <w:rPr>
          <w:rFonts w:cs="Helvetica"/>
          <w:sz w:val="20"/>
          <w:szCs w:val="20"/>
        </w:rPr>
      </w:pPr>
      <w:r>
        <w:rPr>
          <w:rFonts w:cs="Helvetica"/>
        </w:rPr>
        <w:t xml:space="preserve">l’ha tracciata </w:t>
      </w:r>
      <w:r w:rsidR="00CA7773">
        <w:rPr>
          <w:rFonts w:cs="Helvetica"/>
        </w:rPr>
        <w:t>(pm)</w:t>
      </w:r>
    </w:p>
    <w:p w14:paraId="5E66A0B5" w14:textId="2D32E0C3" w:rsidR="006D7D15" w:rsidRPr="005A1357" w:rsidRDefault="006D7D15" w:rsidP="00E81309">
      <w:pPr>
        <w:spacing w:after="120"/>
        <w:ind w:left="1276"/>
        <w:jc w:val="right"/>
        <w:rPr>
          <w:rFonts w:cs="Helvetica"/>
          <w:sz w:val="20"/>
          <w:szCs w:val="20"/>
        </w:rPr>
      </w:pPr>
    </w:p>
    <w:sectPr w:rsidR="006D7D15" w:rsidRPr="005A1357" w:rsidSect="00D535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95" w:right="1304" w:bottom="2495" w:left="1304" w:header="567" w:footer="74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5794" w14:textId="77777777" w:rsidR="00C714E3" w:rsidRDefault="00C714E3">
      <w:r>
        <w:separator/>
      </w:r>
    </w:p>
  </w:endnote>
  <w:endnote w:type="continuationSeparator" w:id="0">
    <w:p w14:paraId="679ED77E" w14:textId="77777777" w:rsidR="00C714E3" w:rsidRDefault="00C71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zing Grotesk">
    <w:altName w:val="Calibri"/>
    <w:panose1 w:val="02000803050000020004"/>
    <w:charset w:val="00"/>
    <w:family w:val="auto"/>
    <w:pitch w:val="variable"/>
    <w:sig w:usb0="A00002AF" w:usb1="5000004A" w:usb2="00000000" w:usb3="00000000" w:csb0="00000097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EE51" w14:textId="77777777" w:rsidR="004964D3" w:rsidRDefault="004964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9757" w14:textId="77777777" w:rsidR="00C714E3" w:rsidRPr="007C29A7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276"/>
      <w:rPr>
        <w:rFonts w:ascii="Amazing Grotesk" w:hAnsi="Amazing Grotesk"/>
        <w:color w:val="9D1914"/>
        <w:sz w:val="14"/>
        <w:szCs w:val="14"/>
      </w:rPr>
    </w:pPr>
    <w:r w:rsidRPr="007C29A7">
      <w:rPr>
        <w:rFonts w:ascii="Amazing Grotesk" w:hAnsi="Amazing Grotesk"/>
        <w:color w:val="9D1914"/>
        <w:sz w:val="14"/>
        <w:szCs w:val="14"/>
      </w:rPr>
      <w:t>Per informazioni:</w:t>
    </w:r>
  </w:p>
  <w:p w14:paraId="003DA593" w14:textId="77777777" w:rsidR="00C714E3" w:rsidRPr="003F1A52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Servizio </w:t>
    </w:r>
    <w:r>
      <w:rPr>
        <w:rFonts w:ascii="Amazing Grotesk" w:hAnsi="Amazing Grotesk"/>
        <w:color w:val="9D1914"/>
        <w:sz w:val="14"/>
        <w:szCs w:val="14"/>
      </w:rPr>
      <w:t>Comunicazione e Informazione</w:t>
    </w:r>
  </w:p>
  <w:p w14:paraId="58059805" w14:textId="77777777" w:rsidR="00C714E3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>Camera di Commercio I.A.A.</w:t>
    </w:r>
  </w:p>
  <w:p w14:paraId="69A5EAAE" w14:textId="77777777" w:rsidR="00C714E3" w:rsidRPr="003F1A52" w:rsidRDefault="00C714E3" w:rsidP="00E7122E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>
      <w:rPr>
        <w:rFonts w:ascii="Amazing Grotesk" w:hAnsi="Amazing Grotesk"/>
        <w:color w:val="9D1914"/>
        <w:sz w:val="14"/>
        <w:szCs w:val="14"/>
      </w:rPr>
      <w:t>Cell. +39 335 74 26 952</w:t>
    </w:r>
  </w:p>
  <w:p w14:paraId="1D290EE6" w14:textId="77777777" w:rsidR="00C714E3" w:rsidRDefault="00C714E3" w:rsidP="00E7122E">
    <w:pPr>
      <w:pStyle w:val="Pidipagina"/>
      <w:tabs>
        <w:tab w:val="clear" w:pos="4819"/>
        <w:tab w:val="clear" w:pos="9638"/>
        <w:tab w:val="left" w:pos="1276"/>
        <w:tab w:val="left" w:pos="6870"/>
      </w:tabs>
      <w:ind w:left="1276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Tel. +39 0461 887 269 </w:t>
    </w:r>
  </w:p>
  <w:p w14:paraId="4B2D406E" w14:textId="77777777" w:rsidR="00C714E3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>
      <w:rPr>
        <w:rFonts w:ascii="Amazing Grotesk" w:hAnsi="Amazing Grotesk"/>
        <w:color w:val="9D1914"/>
        <w:sz w:val="14"/>
        <w:szCs w:val="14"/>
      </w:rPr>
      <w:t>Tel. +39 0461 887 270</w:t>
    </w:r>
  </w:p>
  <w:p w14:paraId="220DA29D" w14:textId="77777777" w:rsidR="00C714E3" w:rsidRPr="003F1A52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e-mail: </w:t>
    </w:r>
    <w:hyperlink r:id="rId1" w:history="1">
      <w:r w:rsidRPr="00E2019C">
        <w:rPr>
          <w:rFonts w:ascii="Amazing Grotesk" w:hAnsi="Amazing Grotesk"/>
          <w:color w:val="9D1914"/>
          <w:sz w:val="14"/>
          <w:szCs w:val="14"/>
        </w:rPr>
        <w:t>ufficio.stampa@tn.camcom.it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6BF4" w14:textId="77777777" w:rsidR="00C714E3" w:rsidRPr="007C29A7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276"/>
      <w:rPr>
        <w:rFonts w:ascii="Amazing Grotesk" w:hAnsi="Amazing Grotesk"/>
        <w:color w:val="9D1914"/>
        <w:sz w:val="14"/>
        <w:szCs w:val="14"/>
      </w:rPr>
    </w:pPr>
    <w:r w:rsidRPr="007C29A7">
      <w:rPr>
        <w:rFonts w:ascii="Amazing Grotesk" w:hAnsi="Amazing Grotesk"/>
        <w:color w:val="9D1914"/>
        <w:sz w:val="14"/>
        <w:szCs w:val="14"/>
      </w:rPr>
      <w:t>Per informazioni:</w:t>
    </w:r>
  </w:p>
  <w:p w14:paraId="16401D80" w14:textId="77777777" w:rsidR="00C714E3" w:rsidRPr="003F1A52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Servizio </w:t>
    </w:r>
    <w:r>
      <w:rPr>
        <w:rFonts w:ascii="Amazing Grotesk" w:hAnsi="Amazing Grotesk"/>
        <w:color w:val="9D1914"/>
        <w:sz w:val="14"/>
        <w:szCs w:val="14"/>
      </w:rPr>
      <w:t>Comunicazione e Informazione</w:t>
    </w:r>
  </w:p>
  <w:p w14:paraId="34B87145" w14:textId="77777777" w:rsidR="00C714E3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>Camera di Commercio I.A.A.</w:t>
    </w:r>
  </w:p>
  <w:p w14:paraId="22DE3FA2" w14:textId="77777777" w:rsidR="00C714E3" w:rsidRPr="003F1A52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>
      <w:rPr>
        <w:rFonts w:ascii="Amazing Grotesk" w:hAnsi="Amazing Grotesk"/>
        <w:color w:val="9D1914"/>
        <w:sz w:val="14"/>
        <w:szCs w:val="14"/>
      </w:rPr>
      <w:t>Cell. +39 335 74 26 952 Paolo Milani</w:t>
    </w:r>
  </w:p>
  <w:p w14:paraId="433BDBFB" w14:textId="77777777" w:rsidR="00C714E3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Tel. +39 0461 887 269 </w:t>
    </w:r>
    <w:r>
      <w:rPr>
        <w:rFonts w:ascii="Amazing Grotesk" w:hAnsi="Amazing Grotesk"/>
        <w:color w:val="9D1914"/>
        <w:sz w:val="14"/>
        <w:szCs w:val="14"/>
      </w:rPr>
      <w:t>Donatella Plotegher</w:t>
    </w:r>
  </w:p>
  <w:p w14:paraId="6A72F383" w14:textId="77777777" w:rsidR="00C714E3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>
      <w:rPr>
        <w:rFonts w:ascii="Amazing Grotesk" w:hAnsi="Amazing Grotesk"/>
        <w:color w:val="9D1914"/>
        <w:sz w:val="14"/>
        <w:szCs w:val="14"/>
      </w:rPr>
      <w:t>Tel. +39 0461 887 342 Elisabetta Bruno</w:t>
    </w:r>
  </w:p>
  <w:p w14:paraId="56F4E5CB" w14:textId="77777777" w:rsidR="00C714E3" w:rsidRPr="003F1A52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e-mail: </w:t>
    </w:r>
    <w:hyperlink r:id="rId1" w:history="1">
      <w:r w:rsidRPr="00E2019C">
        <w:rPr>
          <w:rFonts w:ascii="Amazing Grotesk" w:hAnsi="Amazing Grotesk"/>
          <w:color w:val="9D1914"/>
          <w:sz w:val="14"/>
          <w:szCs w:val="14"/>
        </w:rPr>
        <w:t>ufficio.stampa@tn.camcom.it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C50AA" w14:textId="77777777" w:rsidR="00C714E3" w:rsidRDefault="00C714E3">
      <w:r>
        <w:separator/>
      </w:r>
    </w:p>
  </w:footnote>
  <w:footnote w:type="continuationSeparator" w:id="0">
    <w:p w14:paraId="36C34965" w14:textId="77777777" w:rsidR="00C714E3" w:rsidRDefault="00C71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4E15" w14:textId="77777777" w:rsidR="004964D3" w:rsidRDefault="004964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80BE" w14:textId="77777777" w:rsidR="004964D3" w:rsidRDefault="004964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33F23" w14:textId="5A3B7F8D" w:rsidR="00C714E3" w:rsidRDefault="00C714E3" w:rsidP="008D4F84">
    <w:pPr>
      <w:pStyle w:val="Intestazione"/>
      <w:tabs>
        <w:tab w:val="clear" w:pos="4819"/>
        <w:tab w:val="clear" w:pos="9638"/>
        <w:tab w:val="center" w:pos="4678"/>
        <w:tab w:val="right" w:pos="9214"/>
      </w:tabs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0C18AF" wp14:editId="3799342B">
          <wp:simplePos x="0" y="0"/>
          <wp:positionH relativeFrom="column">
            <wp:posOffset>78565</wp:posOffset>
          </wp:positionH>
          <wp:positionV relativeFrom="paragraph">
            <wp:posOffset>-635</wp:posOffset>
          </wp:positionV>
          <wp:extent cx="1461135" cy="808990"/>
          <wp:effectExtent l="0" t="0" r="571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AATA COLO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135" cy="80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CB9">
      <w:rPr>
        <w:rFonts w:ascii="Arial Narrow" w:eastAsia="Arial Narrow" w:hAnsi="Arial Narrow" w:cs="Arial Narrow"/>
        <w:b/>
        <w:smallCaps/>
        <w:noProof/>
        <w:sz w:val="48"/>
        <w:szCs w:val="48"/>
      </w:rPr>
      <w:t xml:space="preserve"> </w:t>
    </w:r>
  </w:p>
  <w:p w14:paraId="6569E347" w14:textId="2A8F84EA" w:rsidR="00C714E3" w:rsidRDefault="00C714E3" w:rsidP="001161C1">
    <w:pPr>
      <w:pStyle w:val="Intestazione"/>
      <w:tabs>
        <w:tab w:val="clear" w:pos="4819"/>
        <w:tab w:val="clear" w:pos="963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19"/>
    <w:multiLevelType w:val="multilevel"/>
    <w:tmpl w:val="00000019"/>
    <w:name w:val="WWNum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0F4191"/>
    <w:multiLevelType w:val="hybridMultilevel"/>
    <w:tmpl w:val="3B1AE3CE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15436839"/>
    <w:multiLevelType w:val="hybridMultilevel"/>
    <w:tmpl w:val="1B725A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F2209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6947C5F"/>
    <w:multiLevelType w:val="hybridMultilevel"/>
    <w:tmpl w:val="3E8CD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C5C92"/>
    <w:multiLevelType w:val="hybridMultilevel"/>
    <w:tmpl w:val="7528FB5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356D980">
      <w:start w:val="1"/>
      <w:numFmt w:val="decimal"/>
      <w:lvlText w:val="%2."/>
      <w:lvlJc w:val="left"/>
      <w:pPr>
        <w:tabs>
          <w:tab w:val="num" w:pos="2133"/>
        </w:tabs>
        <w:ind w:left="1080" w:firstLine="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7AB5107"/>
    <w:multiLevelType w:val="hybridMultilevel"/>
    <w:tmpl w:val="9BC2C7AA"/>
    <w:lvl w:ilvl="0" w:tplc="8C10EE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054A36"/>
    <w:multiLevelType w:val="hybridMultilevel"/>
    <w:tmpl w:val="2DC64FEC"/>
    <w:lvl w:ilvl="0" w:tplc="6104707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79864E6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F7D2DCE"/>
    <w:multiLevelType w:val="hybridMultilevel"/>
    <w:tmpl w:val="BD2CE55A"/>
    <w:lvl w:ilvl="0" w:tplc="A490C13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799940">
    <w:abstractNumId w:val="9"/>
  </w:num>
  <w:num w:numId="2" w16cid:durableId="1959605523">
    <w:abstractNumId w:val="4"/>
  </w:num>
  <w:num w:numId="3" w16cid:durableId="557940437">
    <w:abstractNumId w:val="6"/>
  </w:num>
  <w:num w:numId="4" w16cid:durableId="1743143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08912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9152824">
    <w:abstractNumId w:val="3"/>
  </w:num>
  <w:num w:numId="7" w16cid:durableId="1703477332">
    <w:abstractNumId w:val="7"/>
  </w:num>
  <w:num w:numId="8" w16cid:durableId="944970111">
    <w:abstractNumId w:val="10"/>
  </w:num>
  <w:num w:numId="9" w16cid:durableId="422773119">
    <w:abstractNumId w:val="8"/>
  </w:num>
  <w:num w:numId="10" w16cid:durableId="276103805">
    <w:abstractNumId w:val="5"/>
  </w:num>
  <w:num w:numId="11" w16cid:durableId="1726952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6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9B"/>
    <w:rsid w:val="0000715C"/>
    <w:rsid w:val="0001390C"/>
    <w:rsid w:val="0002106F"/>
    <w:rsid w:val="00024579"/>
    <w:rsid w:val="00025707"/>
    <w:rsid w:val="000269CA"/>
    <w:rsid w:val="00031F75"/>
    <w:rsid w:val="00037F6E"/>
    <w:rsid w:val="00040F2B"/>
    <w:rsid w:val="00047644"/>
    <w:rsid w:val="00047725"/>
    <w:rsid w:val="00047BA2"/>
    <w:rsid w:val="00054A9A"/>
    <w:rsid w:val="00055BF5"/>
    <w:rsid w:val="00056257"/>
    <w:rsid w:val="0005662F"/>
    <w:rsid w:val="000662BF"/>
    <w:rsid w:val="00067410"/>
    <w:rsid w:val="00070E99"/>
    <w:rsid w:val="00071EED"/>
    <w:rsid w:val="000720F4"/>
    <w:rsid w:val="000741AD"/>
    <w:rsid w:val="00074F6B"/>
    <w:rsid w:val="000769E2"/>
    <w:rsid w:val="000773C5"/>
    <w:rsid w:val="0008153A"/>
    <w:rsid w:val="00083AA9"/>
    <w:rsid w:val="00084CC0"/>
    <w:rsid w:val="00093CAD"/>
    <w:rsid w:val="00095622"/>
    <w:rsid w:val="00097B53"/>
    <w:rsid w:val="000A03C0"/>
    <w:rsid w:val="000A19DB"/>
    <w:rsid w:val="000A6030"/>
    <w:rsid w:val="000A7D04"/>
    <w:rsid w:val="000B1D26"/>
    <w:rsid w:val="000B40E9"/>
    <w:rsid w:val="000C045B"/>
    <w:rsid w:val="000C34A1"/>
    <w:rsid w:val="000C6289"/>
    <w:rsid w:val="000C62B5"/>
    <w:rsid w:val="000C6AE6"/>
    <w:rsid w:val="000C7BD4"/>
    <w:rsid w:val="000D17FE"/>
    <w:rsid w:val="000E0375"/>
    <w:rsid w:val="000E3A0F"/>
    <w:rsid w:val="000E58E6"/>
    <w:rsid w:val="000F723C"/>
    <w:rsid w:val="000F7A8F"/>
    <w:rsid w:val="00102F75"/>
    <w:rsid w:val="0010382B"/>
    <w:rsid w:val="00107337"/>
    <w:rsid w:val="0010759D"/>
    <w:rsid w:val="001105D3"/>
    <w:rsid w:val="00110FB4"/>
    <w:rsid w:val="00111C10"/>
    <w:rsid w:val="001161C1"/>
    <w:rsid w:val="0012213D"/>
    <w:rsid w:val="0012470A"/>
    <w:rsid w:val="00125816"/>
    <w:rsid w:val="0013007A"/>
    <w:rsid w:val="00130283"/>
    <w:rsid w:val="00141BAD"/>
    <w:rsid w:val="00145706"/>
    <w:rsid w:val="001463D2"/>
    <w:rsid w:val="00151592"/>
    <w:rsid w:val="001538A2"/>
    <w:rsid w:val="00153BF1"/>
    <w:rsid w:val="00160967"/>
    <w:rsid w:val="001636C9"/>
    <w:rsid w:val="00171125"/>
    <w:rsid w:val="00174309"/>
    <w:rsid w:val="00175145"/>
    <w:rsid w:val="00176E40"/>
    <w:rsid w:val="00177DD6"/>
    <w:rsid w:val="00180977"/>
    <w:rsid w:val="00180E1E"/>
    <w:rsid w:val="00185207"/>
    <w:rsid w:val="00191D41"/>
    <w:rsid w:val="001950C9"/>
    <w:rsid w:val="00197332"/>
    <w:rsid w:val="001A2DF9"/>
    <w:rsid w:val="001A4323"/>
    <w:rsid w:val="001A4BF8"/>
    <w:rsid w:val="001B3264"/>
    <w:rsid w:val="001B3A78"/>
    <w:rsid w:val="001B71C1"/>
    <w:rsid w:val="001C1A54"/>
    <w:rsid w:val="001C1FB0"/>
    <w:rsid w:val="001C3091"/>
    <w:rsid w:val="001C40F6"/>
    <w:rsid w:val="001C63B4"/>
    <w:rsid w:val="001C698D"/>
    <w:rsid w:val="001C72E4"/>
    <w:rsid w:val="001D0321"/>
    <w:rsid w:val="001D43E8"/>
    <w:rsid w:val="001D7050"/>
    <w:rsid w:val="001E24CB"/>
    <w:rsid w:val="001F04E2"/>
    <w:rsid w:val="001F3C55"/>
    <w:rsid w:val="001F5146"/>
    <w:rsid w:val="001F5EFB"/>
    <w:rsid w:val="001F6307"/>
    <w:rsid w:val="001F7EBB"/>
    <w:rsid w:val="00210681"/>
    <w:rsid w:val="00213C52"/>
    <w:rsid w:val="002158D7"/>
    <w:rsid w:val="00225983"/>
    <w:rsid w:val="002261F5"/>
    <w:rsid w:val="00226A40"/>
    <w:rsid w:val="00227243"/>
    <w:rsid w:val="00230EB5"/>
    <w:rsid w:val="002313A7"/>
    <w:rsid w:val="00233902"/>
    <w:rsid w:val="00234E4E"/>
    <w:rsid w:val="00236A60"/>
    <w:rsid w:val="00241C2F"/>
    <w:rsid w:val="00241EA4"/>
    <w:rsid w:val="00243031"/>
    <w:rsid w:val="00243791"/>
    <w:rsid w:val="00243B10"/>
    <w:rsid w:val="0024616C"/>
    <w:rsid w:val="0025111C"/>
    <w:rsid w:val="00252C17"/>
    <w:rsid w:val="00260696"/>
    <w:rsid w:val="0026345A"/>
    <w:rsid w:val="00277CD6"/>
    <w:rsid w:val="002856BC"/>
    <w:rsid w:val="002861C1"/>
    <w:rsid w:val="002864E3"/>
    <w:rsid w:val="002940C9"/>
    <w:rsid w:val="002941BD"/>
    <w:rsid w:val="00294444"/>
    <w:rsid w:val="0029713F"/>
    <w:rsid w:val="002972F6"/>
    <w:rsid w:val="002A25E1"/>
    <w:rsid w:val="002A78BF"/>
    <w:rsid w:val="002B2059"/>
    <w:rsid w:val="002B2B2A"/>
    <w:rsid w:val="002B7819"/>
    <w:rsid w:val="002C2A3E"/>
    <w:rsid w:val="002C2C44"/>
    <w:rsid w:val="002D07EC"/>
    <w:rsid w:val="002D127A"/>
    <w:rsid w:val="002D1B86"/>
    <w:rsid w:val="002D3782"/>
    <w:rsid w:val="002D655C"/>
    <w:rsid w:val="002D68D9"/>
    <w:rsid w:val="002E20AD"/>
    <w:rsid w:val="002E4245"/>
    <w:rsid w:val="002E7A80"/>
    <w:rsid w:val="002F0A71"/>
    <w:rsid w:val="002F1B92"/>
    <w:rsid w:val="002F626F"/>
    <w:rsid w:val="002F7403"/>
    <w:rsid w:val="00302382"/>
    <w:rsid w:val="00302C76"/>
    <w:rsid w:val="00311C07"/>
    <w:rsid w:val="003142EC"/>
    <w:rsid w:val="00321074"/>
    <w:rsid w:val="003212E5"/>
    <w:rsid w:val="003228AE"/>
    <w:rsid w:val="003241D6"/>
    <w:rsid w:val="00324685"/>
    <w:rsid w:val="00324D13"/>
    <w:rsid w:val="0032681E"/>
    <w:rsid w:val="00327AD2"/>
    <w:rsid w:val="00331B77"/>
    <w:rsid w:val="00334456"/>
    <w:rsid w:val="0033526B"/>
    <w:rsid w:val="00335552"/>
    <w:rsid w:val="00336C91"/>
    <w:rsid w:val="00344EA8"/>
    <w:rsid w:val="00350046"/>
    <w:rsid w:val="00350754"/>
    <w:rsid w:val="00351708"/>
    <w:rsid w:val="003577AC"/>
    <w:rsid w:val="00360EA7"/>
    <w:rsid w:val="0037134B"/>
    <w:rsid w:val="00372FA8"/>
    <w:rsid w:val="00373DAC"/>
    <w:rsid w:val="003769FB"/>
    <w:rsid w:val="00377BC2"/>
    <w:rsid w:val="00383ADE"/>
    <w:rsid w:val="00386A96"/>
    <w:rsid w:val="0039215D"/>
    <w:rsid w:val="00394A40"/>
    <w:rsid w:val="00395D17"/>
    <w:rsid w:val="00397719"/>
    <w:rsid w:val="003A1192"/>
    <w:rsid w:val="003A3BE2"/>
    <w:rsid w:val="003A49EF"/>
    <w:rsid w:val="003A7795"/>
    <w:rsid w:val="003B05AA"/>
    <w:rsid w:val="003B137E"/>
    <w:rsid w:val="003B1DE1"/>
    <w:rsid w:val="003B75D6"/>
    <w:rsid w:val="003B76B5"/>
    <w:rsid w:val="003C2802"/>
    <w:rsid w:val="003C2D4A"/>
    <w:rsid w:val="003C594A"/>
    <w:rsid w:val="003D086B"/>
    <w:rsid w:val="003D254E"/>
    <w:rsid w:val="003D4208"/>
    <w:rsid w:val="003D6094"/>
    <w:rsid w:val="003E42F5"/>
    <w:rsid w:val="003F19BF"/>
    <w:rsid w:val="003F1A52"/>
    <w:rsid w:val="00402E8F"/>
    <w:rsid w:val="0041106F"/>
    <w:rsid w:val="004117AB"/>
    <w:rsid w:val="0041443C"/>
    <w:rsid w:val="00415646"/>
    <w:rsid w:val="0042508A"/>
    <w:rsid w:val="0042518B"/>
    <w:rsid w:val="004254A4"/>
    <w:rsid w:val="00426156"/>
    <w:rsid w:val="00426993"/>
    <w:rsid w:val="00426B24"/>
    <w:rsid w:val="00427A25"/>
    <w:rsid w:val="00430007"/>
    <w:rsid w:val="00430AD9"/>
    <w:rsid w:val="0043358A"/>
    <w:rsid w:val="00434A23"/>
    <w:rsid w:val="00436106"/>
    <w:rsid w:val="00436700"/>
    <w:rsid w:val="00437921"/>
    <w:rsid w:val="00455D46"/>
    <w:rsid w:val="00455DD7"/>
    <w:rsid w:val="004578F8"/>
    <w:rsid w:val="0046069E"/>
    <w:rsid w:val="00466465"/>
    <w:rsid w:val="00477EA5"/>
    <w:rsid w:val="00477F6C"/>
    <w:rsid w:val="0048015B"/>
    <w:rsid w:val="00481525"/>
    <w:rsid w:val="004816A1"/>
    <w:rsid w:val="00487784"/>
    <w:rsid w:val="00487BBC"/>
    <w:rsid w:val="00492BC7"/>
    <w:rsid w:val="00493748"/>
    <w:rsid w:val="004964D3"/>
    <w:rsid w:val="004A6031"/>
    <w:rsid w:val="004B1730"/>
    <w:rsid w:val="004B1D64"/>
    <w:rsid w:val="004B538C"/>
    <w:rsid w:val="004C3F85"/>
    <w:rsid w:val="004C6169"/>
    <w:rsid w:val="004D1CC9"/>
    <w:rsid w:val="004D1EB8"/>
    <w:rsid w:val="004D3175"/>
    <w:rsid w:val="004D3B61"/>
    <w:rsid w:val="004D5E6A"/>
    <w:rsid w:val="004D6EF9"/>
    <w:rsid w:val="004D74EB"/>
    <w:rsid w:val="004E034B"/>
    <w:rsid w:val="004E2F72"/>
    <w:rsid w:val="004F1E76"/>
    <w:rsid w:val="004F3A31"/>
    <w:rsid w:val="004F457D"/>
    <w:rsid w:val="004F5039"/>
    <w:rsid w:val="004F6EE2"/>
    <w:rsid w:val="00504B64"/>
    <w:rsid w:val="00505E25"/>
    <w:rsid w:val="0051003E"/>
    <w:rsid w:val="005122C8"/>
    <w:rsid w:val="00513BF9"/>
    <w:rsid w:val="00514987"/>
    <w:rsid w:val="00515F0D"/>
    <w:rsid w:val="005215F2"/>
    <w:rsid w:val="00527C89"/>
    <w:rsid w:val="005310BB"/>
    <w:rsid w:val="00534873"/>
    <w:rsid w:val="00536E48"/>
    <w:rsid w:val="00537D2B"/>
    <w:rsid w:val="005405C2"/>
    <w:rsid w:val="00541CAE"/>
    <w:rsid w:val="00545166"/>
    <w:rsid w:val="00545C01"/>
    <w:rsid w:val="0054729D"/>
    <w:rsid w:val="00547F9B"/>
    <w:rsid w:val="005511DE"/>
    <w:rsid w:val="005518CD"/>
    <w:rsid w:val="00553F2E"/>
    <w:rsid w:val="00557B06"/>
    <w:rsid w:val="00562400"/>
    <w:rsid w:val="00564D59"/>
    <w:rsid w:val="005712FD"/>
    <w:rsid w:val="00573EF4"/>
    <w:rsid w:val="0057527E"/>
    <w:rsid w:val="005756AD"/>
    <w:rsid w:val="00582DF9"/>
    <w:rsid w:val="0058318A"/>
    <w:rsid w:val="005836C7"/>
    <w:rsid w:val="00584978"/>
    <w:rsid w:val="00584A30"/>
    <w:rsid w:val="00584F75"/>
    <w:rsid w:val="0059244A"/>
    <w:rsid w:val="00593CA2"/>
    <w:rsid w:val="005954E9"/>
    <w:rsid w:val="00597EFC"/>
    <w:rsid w:val="005A0D10"/>
    <w:rsid w:val="005A1357"/>
    <w:rsid w:val="005A4610"/>
    <w:rsid w:val="005A5DA9"/>
    <w:rsid w:val="005A71AF"/>
    <w:rsid w:val="005B01E5"/>
    <w:rsid w:val="005B63C3"/>
    <w:rsid w:val="005C0EE9"/>
    <w:rsid w:val="005C3AAF"/>
    <w:rsid w:val="005C5DF3"/>
    <w:rsid w:val="005D12E0"/>
    <w:rsid w:val="005D38FC"/>
    <w:rsid w:val="005D3B25"/>
    <w:rsid w:val="005E5E60"/>
    <w:rsid w:val="005F0B48"/>
    <w:rsid w:val="005F596D"/>
    <w:rsid w:val="005F5A03"/>
    <w:rsid w:val="005F6F74"/>
    <w:rsid w:val="005F7777"/>
    <w:rsid w:val="00604DEF"/>
    <w:rsid w:val="006069EF"/>
    <w:rsid w:val="006112AA"/>
    <w:rsid w:val="00611D55"/>
    <w:rsid w:val="00615C38"/>
    <w:rsid w:val="00623CE0"/>
    <w:rsid w:val="006241FF"/>
    <w:rsid w:val="006311E1"/>
    <w:rsid w:val="00634532"/>
    <w:rsid w:val="00637C04"/>
    <w:rsid w:val="00641FAB"/>
    <w:rsid w:val="006425AC"/>
    <w:rsid w:val="00644F94"/>
    <w:rsid w:val="00646658"/>
    <w:rsid w:val="006473F2"/>
    <w:rsid w:val="00657DAF"/>
    <w:rsid w:val="006627F1"/>
    <w:rsid w:val="006634F2"/>
    <w:rsid w:val="00663AD2"/>
    <w:rsid w:val="00663CFB"/>
    <w:rsid w:val="0066587A"/>
    <w:rsid w:val="00667AD2"/>
    <w:rsid w:val="00672E04"/>
    <w:rsid w:val="00676446"/>
    <w:rsid w:val="00682800"/>
    <w:rsid w:val="00683B59"/>
    <w:rsid w:val="00683B8B"/>
    <w:rsid w:val="00684126"/>
    <w:rsid w:val="006841D1"/>
    <w:rsid w:val="00685B2C"/>
    <w:rsid w:val="00690AFA"/>
    <w:rsid w:val="00691228"/>
    <w:rsid w:val="006923FA"/>
    <w:rsid w:val="00693417"/>
    <w:rsid w:val="006A0778"/>
    <w:rsid w:val="006A0AC7"/>
    <w:rsid w:val="006A4667"/>
    <w:rsid w:val="006A5306"/>
    <w:rsid w:val="006B1685"/>
    <w:rsid w:val="006B1D4D"/>
    <w:rsid w:val="006B2B85"/>
    <w:rsid w:val="006B378A"/>
    <w:rsid w:val="006B6052"/>
    <w:rsid w:val="006C05DB"/>
    <w:rsid w:val="006C11C0"/>
    <w:rsid w:val="006C19F1"/>
    <w:rsid w:val="006D53D4"/>
    <w:rsid w:val="006D65B1"/>
    <w:rsid w:val="006D7D15"/>
    <w:rsid w:val="006D7FB6"/>
    <w:rsid w:val="006E0BB5"/>
    <w:rsid w:val="006E1FDC"/>
    <w:rsid w:val="006E762F"/>
    <w:rsid w:val="006F0AFA"/>
    <w:rsid w:val="006F0BB4"/>
    <w:rsid w:val="006F1DE9"/>
    <w:rsid w:val="006F55E1"/>
    <w:rsid w:val="0070057F"/>
    <w:rsid w:val="007009C2"/>
    <w:rsid w:val="00706A16"/>
    <w:rsid w:val="00710B95"/>
    <w:rsid w:val="00710CA5"/>
    <w:rsid w:val="00716F4F"/>
    <w:rsid w:val="00720433"/>
    <w:rsid w:val="007213A0"/>
    <w:rsid w:val="00724D64"/>
    <w:rsid w:val="00725148"/>
    <w:rsid w:val="00727366"/>
    <w:rsid w:val="007305C4"/>
    <w:rsid w:val="007317B0"/>
    <w:rsid w:val="00735F9C"/>
    <w:rsid w:val="00736E31"/>
    <w:rsid w:val="00744AB0"/>
    <w:rsid w:val="007514D5"/>
    <w:rsid w:val="0075255B"/>
    <w:rsid w:val="00764265"/>
    <w:rsid w:val="0076657B"/>
    <w:rsid w:val="007673F2"/>
    <w:rsid w:val="0077654C"/>
    <w:rsid w:val="0078086D"/>
    <w:rsid w:val="0078210A"/>
    <w:rsid w:val="007826B1"/>
    <w:rsid w:val="00783CF4"/>
    <w:rsid w:val="00790A38"/>
    <w:rsid w:val="00791B5C"/>
    <w:rsid w:val="00796309"/>
    <w:rsid w:val="007968B7"/>
    <w:rsid w:val="007A30BB"/>
    <w:rsid w:val="007A59B3"/>
    <w:rsid w:val="007B12EB"/>
    <w:rsid w:val="007B44B1"/>
    <w:rsid w:val="007B4E9C"/>
    <w:rsid w:val="007C29A7"/>
    <w:rsid w:val="007C3899"/>
    <w:rsid w:val="007C61DD"/>
    <w:rsid w:val="007D014B"/>
    <w:rsid w:val="007D30E6"/>
    <w:rsid w:val="007D70BA"/>
    <w:rsid w:val="007E05AB"/>
    <w:rsid w:val="007E068F"/>
    <w:rsid w:val="007E1A7C"/>
    <w:rsid w:val="007E332B"/>
    <w:rsid w:val="007E3475"/>
    <w:rsid w:val="007E771C"/>
    <w:rsid w:val="007F1144"/>
    <w:rsid w:val="007F2906"/>
    <w:rsid w:val="007F5C70"/>
    <w:rsid w:val="007F5DA4"/>
    <w:rsid w:val="00802167"/>
    <w:rsid w:val="00802DDF"/>
    <w:rsid w:val="00807495"/>
    <w:rsid w:val="008076F3"/>
    <w:rsid w:val="00813390"/>
    <w:rsid w:val="00815F1C"/>
    <w:rsid w:val="008253A4"/>
    <w:rsid w:val="00836C42"/>
    <w:rsid w:val="00840645"/>
    <w:rsid w:val="00840BBA"/>
    <w:rsid w:val="00840EEC"/>
    <w:rsid w:val="00846019"/>
    <w:rsid w:val="00846094"/>
    <w:rsid w:val="00850428"/>
    <w:rsid w:val="00851A94"/>
    <w:rsid w:val="00851DD9"/>
    <w:rsid w:val="00861628"/>
    <w:rsid w:val="00865D73"/>
    <w:rsid w:val="00866107"/>
    <w:rsid w:val="00870052"/>
    <w:rsid w:val="0087420A"/>
    <w:rsid w:val="00875F96"/>
    <w:rsid w:val="00877E41"/>
    <w:rsid w:val="008807F7"/>
    <w:rsid w:val="0088247A"/>
    <w:rsid w:val="00884838"/>
    <w:rsid w:val="008860B5"/>
    <w:rsid w:val="008861BF"/>
    <w:rsid w:val="00886E19"/>
    <w:rsid w:val="00887266"/>
    <w:rsid w:val="008910F9"/>
    <w:rsid w:val="00891EF6"/>
    <w:rsid w:val="00892DB7"/>
    <w:rsid w:val="0089331D"/>
    <w:rsid w:val="008961C6"/>
    <w:rsid w:val="008A08F7"/>
    <w:rsid w:val="008A096E"/>
    <w:rsid w:val="008A0AF0"/>
    <w:rsid w:val="008B0416"/>
    <w:rsid w:val="008B2F0C"/>
    <w:rsid w:val="008B335E"/>
    <w:rsid w:val="008B36E6"/>
    <w:rsid w:val="008B4158"/>
    <w:rsid w:val="008B7598"/>
    <w:rsid w:val="008C5DEF"/>
    <w:rsid w:val="008D0DCA"/>
    <w:rsid w:val="008D4F84"/>
    <w:rsid w:val="008E034D"/>
    <w:rsid w:val="008E2962"/>
    <w:rsid w:val="008E37D8"/>
    <w:rsid w:val="008F1C9A"/>
    <w:rsid w:val="008F39AA"/>
    <w:rsid w:val="008F3EB7"/>
    <w:rsid w:val="008F469B"/>
    <w:rsid w:val="008F47D6"/>
    <w:rsid w:val="008F6C89"/>
    <w:rsid w:val="0090380A"/>
    <w:rsid w:val="00904CAD"/>
    <w:rsid w:val="00917B87"/>
    <w:rsid w:val="00923814"/>
    <w:rsid w:val="009247FD"/>
    <w:rsid w:val="009308F0"/>
    <w:rsid w:val="00934A66"/>
    <w:rsid w:val="00937C88"/>
    <w:rsid w:val="00941535"/>
    <w:rsid w:val="00941858"/>
    <w:rsid w:val="00947B89"/>
    <w:rsid w:val="009507E4"/>
    <w:rsid w:val="00950B25"/>
    <w:rsid w:val="00953231"/>
    <w:rsid w:val="00955F49"/>
    <w:rsid w:val="00956508"/>
    <w:rsid w:val="00956F2E"/>
    <w:rsid w:val="00960EA5"/>
    <w:rsid w:val="00963ACF"/>
    <w:rsid w:val="0096513C"/>
    <w:rsid w:val="00973FFF"/>
    <w:rsid w:val="00977573"/>
    <w:rsid w:val="009810B2"/>
    <w:rsid w:val="009823CC"/>
    <w:rsid w:val="00982D23"/>
    <w:rsid w:val="0099089F"/>
    <w:rsid w:val="00991071"/>
    <w:rsid w:val="009920D3"/>
    <w:rsid w:val="009944D6"/>
    <w:rsid w:val="0099502B"/>
    <w:rsid w:val="009950A4"/>
    <w:rsid w:val="00995CD6"/>
    <w:rsid w:val="00996C10"/>
    <w:rsid w:val="009A367D"/>
    <w:rsid w:val="009A4A56"/>
    <w:rsid w:val="009A5AB2"/>
    <w:rsid w:val="009A6D6C"/>
    <w:rsid w:val="009A7E26"/>
    <w:rsid w:val="009B12D0"/>
    <w:rsid w:val="009B1BCF"/>
    <w:rsid w:val="009B4846"/>
    <w:rsid w:val="009B48AA"/>
    <w:rsid w:val="009C1C2B"/>
    <w:rsid w:val="009C6A55"/>
    <w:rsid w:val="009D0890"/>
    <w:rsid w:val="009D17A2"/>
    <w:rsid w:val="009D1F52"/>
    <w:rsid w:val="009D26FB"/>
    <w:rsid w:val="009D6661"/>
    <w:rsid w:val="009E44D3"/>
    <w:rsid w:val="009E4FE1"/>
    <w:rsid w:val="009E5299"/>
    <w:rsid w:val="009E6ABF"/>
    <w:rsid w:val="009F528E"/>
    <w:rsid w:val="009F7977"/>
    <w:rsid w:val="00A03DFC"/>
    <w:rsid w:val="00A04BEB"/>
    <w:rsid w:val="00A0576D"/>
    <w:rsid w:val="00A14ECD"/>
    <w:rsid w:val="00A1697D"/>
    <w:rsid w:val="00A17952"/>
    <w:rsid w:val="00A220FE"/>
    <w:rsid w:val="00A30EF2"/>
    <w:rsid w:val="00A33B11"/>
    <w:rsid w:val="00A3562F"/>
    <w:rsid w:val="00A37D67"/>
    <w:rsid w:val="00A40562"/>
    <w:rsid w:val="00A41DFC"/>
    <w:rsid w:val="00A44B18"/>
    <w:rsid w:val="00A46834"/>
    <w:rsid w:val="00A46F63"/>
    <w:rsid w:val="00A534B4"/>
    <w:rsid w:val="00A541E5"/>
    <w:rsid w:val="00A554FE"/>
    <w:rsid w:val="00A62428"/>
    <w:rsid w:val="00A63966"/>
    <w:rsid w:val="00A64F90"/>
    <w:rsid w:val="00A656FF"/>
    <w:rsid w:val="00A65C76"/>
    <w:rsid w:val="00A72F6F"/>
    <w:rsid w:val="00A77C5B"/>
    <w:rsid w:val="00A8653C"/>
    <w:rsid w:val="00A86FE5"/>
    <w:rsid w:val="00A87923"/>
    <w:rsid w:val="00A87E2A"/>
    <w:rsid w:val="00A9320D"/>
    <w:rsid w:val="00A942F4"/>
    <w:rsid w:val="00AA3238"/>
    <w:rsid w:val="00AA5A6C"/>
    <w:rsid w:val="00AA6F6E"/>
    <w:rsid w:val="00AA7309"/>
    <w:rsid w:val="00AB2FBA"/>
    <w:rsid w:val="00AB74BE"/>
    <w:rsid w:val="00AC1297"/>
    <w:rsid w:val="00AC4C51"/>
    <w:rsid w:val="00AC5B36"/>
    <w:rsid w:val="00AC5EC9"/>
    <w:rsid w:val="00AC6FA5"/>
    <w:rsid w:val="00AD062B"/>
    <w:rsid w:val="00AE7A2D"/>
    <w:rsid w:val="00AF14E0"/>
    <w:rsid w:val="00AF28E0"/>
    <w:rsid w:val="00AF4CB9"/>
    <w:rsid w:val="00AF58DA"/>
    <w:rsid w:val="00AF5B69"/>
    <w:rsid w:val="00AF5FC0"/>
    <w:rsid w:val="00B00F71"/>
    <w:rsid w:val="00B037DE"/>
    <w:rsid w:val="00B075FD"/>
    <w:rsid w:val="00B109EB"/>
    <w:rsid w:val="00B12B6B"/>
    <w:rsid w:val="00B12D2D"/>
    <w:rsid w:val="00B13DA7"/>
    <w:rsid w:val="00B21B51"/>
    <w:rsid w:val="00B237E6"/>
    <w:rsid w:val="00B26BCE"/>
    <w:rsid w:val="00B33D31"/>
    <w:rsid w:val="00B367B3"/>
    <w:rsid w:val="00B40C3A"/>
    <w:rsid w:val="00B42723"/>
    <w:rsid w:val="00B42DC2"/>
    <w:rsid w:val="00B440D1"/>
    <w:rsid w:val="00B47265"/>
    <w:rsid w:val="00B52C3B"/>
    <w:rsid w:val="00B54A7D"/>
    <w:rsid w:val="00B63685"/>
    <w:rsid w:val="00B6419D"/>
    <w:rsid w:val="00B676F9"/>
    <w:rsid w:val="00B70B30"/>
    <w:rsid w:val="00B70B9C"/>
    <w:rsid w:val="00B77634"/>
    <w:rsid w:val="00B804B7"/>
    <w:rsid w:val="00B80ABA"/>
    <w:rsid w:val="00B80BEC"/>
    <w:rsid w:val="00B80C3C"/>
    <w:rsid w:val="00B81A54"/>
    <w:rsid w:val="00B82E76"/>
    <w:rsid w:val="00B83166"/>
    <w:rsid w:val="00B83539"/>
    <w:rsid w:val="00B86967"/>
    <w:rsid w:val="00B86F38"/>
    <w:rsid w:val="00B872D7"/>
    <w:rsid w:val="00B87E5D"/>
    <w:rsid w:val="00B92024"/>
    <w:rsid w:val="00B934F4"/>
    <w:rsid w:val="00B93D1E"/>
    <w:rsid w:val="00B95556"/>
    <w:rsid w:val="00BA6205"/>
    <w:rsid w:val="00BB254D"/>
    <w:rsid w:val="00BB3508"/>
    <w:rsid w:val="00BB4675"/>
    <w:rsid w:val="00BB62C1"/>
    <w:rsid w:val="00BC0842"/>
    <w:rsid w:val="00BC6A26"/>
    <w:rsid w:val="00BC7A41"/>
    <w:rsid w:val="00BD1537"/>
    <w:rsid w:val="00BD3D8E"/>
    <w:rsid w:val="00BE1F3C"/>
    <w:rsid w:val="00BE62A3"/>
    <w:rsid w:val="00BF1088"/>
    <w:rsid w:val="00BF1B9E"/>
    <w:rsid w:val="00BF72D6"/>
    <w:rsid w:val="00BF78E1"/>
    <w:rsid w:val="00C004AD"/>
    <w:rsid w:val="00C037D5"/>
    <w:rsid w:val="00C10050"/>
    <w:rsid w:val="00C107A7"/>
    <w:rsid w:val="00C10C00"/>
    <w:rsid w:val="00C11E8F"/>
    <w:rsid w:val="00C132B9"/>
    <w:rsid w:val="00C14D9F"/>
    <w:rsid w:val="00C158DC"/>
    <w:rsid w:val="00C16734"/>
    <w:rsid w:val="00C22FAA"/>
    <w:rsid w:val="00C232EE"/>
    <w:rsid w:val="00C23525"/>
    <w:rsid w:val="00C26313"/>
    <w:rsid w:val="00C26489"/>
    <w:rsid w:val="00C26A9D"/>
    <w:rsid w:val="00C26B88"/>
    <w:rsid w:val="00C3028E"/>
    <w:rsid w:val="00C355F2"/>
    <w:rsid w:val="00C356C5"/>
    <w:rsid w:val="00C35B35"/>
    <w:rsid w:val="00C36F38"/>
    <w:rsid w:val="00C424F4"/>
    <w:rsid w:val="00C44688"/>
    <w:rsid w:val="00C47B35"/>
    <w:rsid w:val="00C52405"/>
    <w:rsid w:val="00C52E65"/>
    <w:rsid w:val="00C53570"/>
    <w:rsid w:val="00C639A9"/>
    <w:rsid w:val="00C63D97"/>
    <w:rsid w:val="00C65382"/>
    <w:rsid w:val="00C66621"/>
    <w:rsid w:val="00C66C3D"/>
    <w:rsid w:val="00C70D20"/>
    <w:rsid w:val="00C714E3"/>
    <w:rsid w:val="00C71C76"/>
    <w:rsid w:val="00C75AD9"/>
    <w:rsid w:val="00C76F44"/>
    <w:rsid w:val="00C8356C"/>
    <w:rsid w:val="00C84CAD"/>
    <w:rsid w:val="00C9328D"/>
    <w:rsid w:val="00C94236"/>
    <w:rsid w:val="00C94CBC"/>
    <w:rsid w:val="00CA02E5"/>
    <w:rsid w:val="00CA23D8"/>
    <w:rsid w:val="00CA4208"/>
    <w:rsid w:val="00CA7773"/>
    <w:rsid w:val="00CB0D6C"/>
    <w:rsid w:val="00CB2B24"/>
    <w:rsid w:val="00CB3D7F"/>
    <w:rsid w:val="00CB3F53"/>
    <w:rsid w:val="00CB4321"/>
    <w:rsid w:val="00CB7E8F"/>
    <w:rsid w:val="00CB7EA9"/>
    <w:rsid w:val="00CC12F4"/>
    <w:rsid w:val="00CC22BE"/>
    <w:rsid w:val="00CC29EF"/>
    <w:rsid w:val="00CC5765"/>
    <w:rsid w:val="00CD2951"/>
    <w:rsid w:val="00CD6045"/>
    <w:rsid w:val="00CD62E8"/>
    <w:rsid w:val="00CE369E"/>
    <w:rsid w:val="00CE4EE3"/>
    <w:rsid w:val="00CF070B"/>
    <w:rsid w:val="00CF33F3"/>
    <w:rsid w:val="00CF7F8C"/>
    <w:rsid w:val="00D0064E"/>
    <w:rsid w:val="00D00AC9"/>
    <w:rsid w:val="00D109C7"/>
    <w:rsid w:val="00D12239"/>
    <w:rsid w:val="00D12E51"/>
    <w:rsid w:val="00D23CE6"/>
    <w:rsid w:val="00D23CF7"/>
    <w:rsid w:val="00D30721"/>
    <w:rsid w:val="00D31BC4"/>
    <w:rsid w:val="00D33C6F"/>
    <w:rsid w:val="00D34E84"/>
    <w:rsid w:val="00D4018E"/>
    <w:rsid w:val="00D40D67"/>
    <w:rsid w:val="00D44561"/>
    <w:rsid w:val="00D46190"/>
    <w:rsid w:val="00D53191"/>
    <w:rsid w:val="00D5352B"/>
    <w:rsid w:val="00D545DF"/>
    <w:rsid w:val="00D5621C"/>
    <w:rsid w:val="00D62AD2"/>
    <w:rsid w:val="00D6311F"/>
    <w:rsid w:val="00D63472"/>
    <w:rsid w:val="00D70592"/>
    <w:rsid w:val="00D71011"/>
    <w:rsid w:val="00D731EC"/>
    <w:rsid w:val="00D737AE"/>
    <w:rsid w:val="00D74466"/>
    <w:rsid w:val="00D76A2E"/>
    <w:rsid w:val="00D775F6"/>
    <w:rsid w:val="00D84041"/>
    <w:rsid w:val="00D86280"/>
    <w:rsid w:val="00D87537"/>
    <w:rsid w:val="00D87E31"/>
    <w:rsid w:val="00D91DD3"/>
    <w:rsid w:val="00D92FCA"/>
    <w:rsid w:val="00D952CD"/>
    <w:rsid w:val="00D9793F"/>
    <w:rsid w:val="00DA00AF"/>
    <w:rsid w:val="00DA42E6"/>
    <w:rsid w:val="00DA60CB"/>
    <w:rsid w:val="00DA764C"/>
    <w:rsid w:val="00DB07D6"/>
    <w:rsid w:val="00DB42E0"/>
    <w:rsid w:val="00DB575E"/>
    <w:rsid w:val="00DC2AD2"/>
    <w:rsid w:val="00DC52BC"/>
    <w:rsid w:val="00DD01CB"/>
    <w:rsid w:val="00DD10F8"/>
    <w:rsid w:val="00DD1EAE"/>
    <w:rsid w:val="00DD40D0"/>
    <w:rsid w:val="00DD5B5E"/>
    <w:rsid w:val="00DD7846"/>
    <w:rsid w:val="00DE08A8"/>
    <w:rsid w:val="00DE42C4"/>
    <w:rsid w:val="00DF04E0"/>
    <w:rsid w:val="00DF2131"/>
    <w:rsid w:val="00DF4C92"/>
    <w:rsid w:val="00DF4DAD"/>
    <w:rsid w:val="00DF5164"/>
    <w:rsid w:val="00E01F13"/>
    <w:rsid w:val="00E02BC5"/>
    <w:rsid w:val="00E07F25"/>
    <w:rsid w:val="00E1033B"/>
    <w:rsid w:val="00E11E07"/>
    <w:rsid w:val="00E12D6F"/>
    <w:rsid w:val="00E12F6E"/>
    <w:rsid w:val="00E141C0"/>
    <w:rsid w:val="00E1589C"/>
    <w:rsid w:val="00E2019C"/>
    <w:rsid w:val="00E21182"/>
    <w:rsid w:val="00E22134"/>
    <w:rsid w:val="00E25C4D"/>
    <w:rsid w:val="00E25FA0"/>
    <w:rsid w:val="00E25FC8"/>
    <w:rsid w:val="00E2680A"/>
    <w:rsid w:val="00E3127E"/>
    <w:rsid w:val="00E34017"/>
    <w:rsid w:val="00E3543D"/>
    <w:rsid w:val="00E42D71"/>
    <w:rsid w:val="00E47B30"/>
    <w:rsid w:val="00E50657"/>
    <w:rsid w:val="00E52978"/>
    <w:rsid w:val="00E5686D"/>
    <w:rsid w:val="00E57227"/>
    <w:rsid w:val="00E62078"/>
    <w:rsid w:val="00E661BF"/>
    <w:rsid w:val="00E7122E"/>
    <w:rsid w:val="00E72124"/>
    <w:rsid w:val="00E726F2"/>
    <w:rsid w:val="00E76E26"/>
    <w:rsid w:val="00E81309"/>
    <w:rsid w:val="00E826A6"/>
    <w:rsid w:val="00E877EE"/>
    <w:rsid w:val="00E87CAA"/>
    <w:rsid w:val="00E921B2"/>
    <w:rsid w:val="00E9450B"/>
    <w:rsid w:val="00E95494"/>
    <w:rsid w:val="00EA0614"/>
    <w:rsid w:val="00EA2066"/>
    <w:rsid w:val="00EB129C"/>
    <w:rsid w:val="00EB6957"/>
    <w:rsid w:val="00EC0874"/>
    <w:rsid w:val="00EC2264"/>
    <w:rsid w:val="00EC3FD9"/>
    <w:rsid w:val="00EC5D4C"/>
    <w:rsid w:val="00ED0CBF"/>
    <w:rsid w:val="00ED1306"/>
    <w:rsid w:val="00ED1E1D"/>
    <w:rsid w:val="00ED2BA2"/>
    <w:rsid w:val="00ED5723"/>
    <w:rsid w:val="00ED6651"/>
    <w:rsid w:val="00EE1260"/>
    <w:rsid w:val="00EE3B85"/>
    <w:rsid w:val="00EE758A"/>
    <w:rsid w:val="00EF00AF"/>
    <w:rsid w:val="00EF3406"/>
    <w:rsid w:val="00EF6A0D"/>
    <w:rsid w:val="00EF6ECF"/>
    <w:rsid w:val="00EF775C"/>
    <w:rsid w:val="00F05DAE"/>
    <w:rsid w:val="00F06568"/>
    <w:rsid w:val="00F12575"/>
    <w:rsid w:val="00F130B8"/>
    <w:rsid w:val="00F138BF"/>
    <w:rsid w:val="00F16418"/>
    <w:rsid w:val="00F20486"/>
    <w:rsid w:val="00F208D4"/>
    <w:rsid w:val="00F2186E"/>
    <w:rsid w:val="00F24ACB"/>
    <w:rsid w:val="00F2659C"/>
    <w:rsid w:val="00F26E1D"/>
    <w:rsid w:val="00F27799"/>
    <w:rsid w:val="00F35F6E"/>
    <w:rsid w:val="00F36083"/>
    <w:rsid w:val="00F36215"/>
    <w:rsid w:val="00F402A6"/>
    <w:rsid w:val="00F41278"/>
    <w:rsid w:val="00F4178A"/>
    <w:rsid w:val="00F42644"/>
    <w:rsid w:val="00F4336A"/>
    <w:rsid w:val="00F43606"/>
    <w:rsid w:val="00F450BB"/>
    <w:rsid w:val="00F458C7"/>
    <w:rsid w:val="00F50C56"/>
    <w:rsid w:val="00F55404"/>
    <w:rsid w:val="00F5594F"/>
    <w:rsid w:val="00F62E9C"/>
    <w:rsid w:val="00F64C32"/>
    <w:rsid w:val="00F6644B"/>
    <w:rsid w:val="00F707F2"/>
    <w:rsid w:val="00F7298B"/>
    <w:rsid w:val="00F738A1"/>
    <w:rsid w:val="00F751ED"/>
    <w:rsid w:val="00F84811"/>
    <w:rsid w:val="00F86F1B"/>
    <w:rsid w:val="00F87186"/>
    <w:rsid w:val="00F87E83"/>
    <w:rsid w:val="00F96B59"/>
    <w:rsid w:val="00F970A1"/>
    <w:rsid w:val="00FA616F"/>
    <w:rsid w:val="00FA7761"/>
    <w:rsid w:val="00FB31E5"/>
    <w:rsid w:val="00FB3777"/>
    <w:rsid w:val="00FB3B45"/>
    <w:rsid w:val="00FB3B8C"/>
    <w:rsid w:val="00FC03C3"/>
    <w:rsid w:val="00FC26AA"/>
    <w:rsid w:val="00FC552F"/>
    <w:rsid w:val="00FC5CB0"/>
    <w:rsid w:val="00FD7F07"/>
    <w:rsid w:val="00FE2B6B"/>
    <w:rsid w:val="00FE4C48"/>
    <w:rsid w:val="00FF1F46"/>
    <w:rsid w:val="00FF4FF6"/>
    <w:rsid w:val="00FF5848"/>
    <w:rsid w:val="00FF6378"/>
    <w:rsid w:val="00F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3"/>
    <o:shapelayout v:ext="edit">
      <o:idmap v:ext="edit" data="1"/>
    </o:shapelayout>
  </w:shapeDefaults>
  <w:decimalSymbol w:val=","/>
  <w:listSeparator w:val=";"/>
  <w14:docId w14:val="778B8C2D"/>
  <w15:docId w15:val="{6C0B9284-B210-4D1C-BA09-E8662432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3472"/>
  </w:style>
  <w:style w:type="paragraph" w:styleId="Titolo1">
    <w:name w:val="heading 1"/>
    <w:basedOn w:val="Normale"/>
    <w:next w:val="Normale"/>
    <w:qFormat/>
    <w:pPr>
      <w:keepNext/>
      <w:tabs>
        <w:tab w:val="right" w:pos="8505"/>
      </w:tabs>
      <w:outlineLvl w:val="0"/>
    </w:pPr>
    <w:rPr>
      <w:b/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right" w:pos="9072"/>
      </w:tabs>
      <w:outlineLvl w:val="1"/>
    </w:pPr>
    <w:rPr>
      <w:rFonts w:ascii="Bookman Old Style" w:hAnsi="Bookman Old Style"/>
      <w:sz w:val="24"/>
    </w:rPr>
  </w:style>
  <w:style w:type="paragraph" w:styleId="Titolo4">
    <w:name w:val="heading 4"/>
    <w:basedOn w:val="Normale"/>
    <w:next w:val="Normale"/>
    <w:qFormat/>
    <w:rsid w:val="00C232E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tabs>
        <w:tab w:val="right" w:pos="8505"/>
      </w:tabs>
      <w:ind w:left="1134" w:hanging="1134"/>
    </w:pPr>
  </w:style>
  <w:style w:type="paragraph" w:styleId="Rientrocorpodeltesto2">
    <w:name w:val="Body Text Indent 2"/>
    <w:basedOn w:val="Normale"/>
    <w:pPr>
      <w:tabs>
        <w:tab w:val="right" w:pos="8505"/>
      </w:tabs>
      <w:spacing w:after="120"/>
      <w:ind w:firstLine="1134"/>
      <w:jc w:val="both"/>
    </w:pPr>
    <w:rPr>
      <w:rFonts w:ascii="Bookman Old Style" w:hAnsi="Bookman Old Style"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56240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C232EE"/>
    <w:pPr>
      <w:spacing w:after="120"/>
    </w:pPr>
  </w:style>
  <w:style w:type="character" w:styleId="Collegamentoipertestuale">
    <w:name w:val="Hyperlink"/>
    <w:rsid w:val="00130283"/>
    <w:rPr>
      <w:color w:val="0000FF"/>
      <w:u w:val="single"/>
    </w:rPr>
  </w:style>
  <w:style w:type="table" w:styleId="Grigliatabella">
    <w:name w:val="Table Grid"/>
    <w:basedOn w:val="Tabellanormale"/>
    <w:rsid w:val="006F0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0C62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C628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C6289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6289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0C6289"/>
    <w:rPr>
      <w:b/>
      <w:bCs/>
    </w:rPr>
  </w:style>
  <w:style w:type="paragraph" w:styleId="Paragrafoelenco">
    <w:name w:val="List Paragraph"/>
    <w:basedOn w:val="Normale"/>
    <w:uiPriority w:val="34"/>
    <w:qFormat/>
    <w:rsid w:val="00A87923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rsid w:val="00025707"/>
  </w:style>
  <w:style w:type="character" w:styleId="Collegamentovisitato">
    <w:name w:val="FollowedHyperlink"/>
    <w:basedOn w:val="Carpredefinitoparagrafo"/>
    <w:uiPriority w:val="99"/>
    <w:semiHidden/>
    <w:unhideWhenUsed/>
    <w:rsid w:val="00F20486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3A77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A7795"/>
    <w:rPr>
      <w:b/>
      <w:bCs/>
    </w:rPr>
  </w:style>
  <w:style w:type="character" w:styleId="Enfasicorsivo">
    <w:name w:val="Emphasis"/>
    <w:basedOn w:val="Carpredefinitoparagrafo"/>
    <w:uiPriority w:val="20"/>
    <w:qFormat/>
    <w:rsid w:val="00AE7A2D"/>
    <w:rPr>
      <w:i/>
      <w:iCs/>
    </w:rPr>
  </w:style>
  <w:style w:type="character" w:customStyle="1" w:styleId="marker">
    <w:name w:val="marker"/>
    <w:basedOn w:val="Carpredefinitoparagrafo"/>
    <w:rsid w:val="00AE7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7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5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9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6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93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2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.stampa@tn.camcom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.stampa@tn.camcom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27827-AC61-4981-B082-C8C715770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753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Camera di Commercio i.a.a. Tn</Company>
  <LinksUpToDate>false</LinksUpToDate>
  <CharactersWithSpaces>5029</CharactersWithSpaces>
  <SharedDoc>false</SharedDoc>
  <HLinks>
    <vt:vector size="6" baseType="variant">
      <vt:variant>
        <vt:i4>3538962</vt:i4>
      </vt:variant>
      <vt:variant>
        <vt:i4>0</vt:i4>
      </vt:variant>
      <vt:variant>
        <vt:i4>0</vt:i4>
      </vt:variant>
      <vt:variant>
        <vt:i4>5</vt:i4>
      </vt:variant>
      <vt:variant>
        <vt:lpwstr>mailto:nome.cognome@tn.camcom.it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Andreoli Martina</dc:creator>
  <cp:lastModifiedBy>Milani Paolo</cp:lastModifiedBy>
  <cp:revision>6</cp:revision>
  <cp:lastPrinted>2018-06-19T09:49:00Z</cp:lastPrinted>
  <dcterms:created xsi:type="dcterms:W3CDTF">2026-09-17T17:28:00Z</dcterms:created>
  <dcterms:modified xsi:type="dcterms:W3CDTF">2026-09-18T13:23:00Z</dcterms:modified>
</cp:coreProperties>
</file>